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4664" w:type="dxa"/>
        <w:tblLook w:val="04A0" w:firstRow="1" w:lastRow="0" w:firstColumn="1" w:lastColumn="0" w:noHBand="0" w:noVBand="1"/>
      </w:tblPr>
      <w:tblGrid>
        <w:gridCol w:w="575"/>
        <w:gridCol w:w="1162"/>
        <w:gridCol w:w="1445"/>
        <w:gridCol w:w="2003"/>
        <w:gridCol w:w="2012"/>
        <w:gridCol w:w="2154"/>
        <w:gridCol w:w="1297"/>
        <w:gridCol w:w="1151"/>
        <w:gridCol w:w="1151"/>
        <w:gridCol w:w="1714"/>
      </w:tblGrid>
      <w:tr w:rsidR="005920E7" w:rsidTr="008B4C58">
        <w:trPr>
          <w:trHeight w:val="1749"/>
        </w:trPr>
        <w:tc>
          <w:tcPr>
            <w:tcW w:w="575" w:type="dxa"/>
            <w:vAlign w:val="center"/>
          </w:tcPr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5920E7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162" w:type="dxa"/>
            <w:vAlign w:val="center"/>
          </w:tcPr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5920E7">
              <w:rPr>
                <w:rFonts w:cs="B Titr" w:hint="cs"/>
                <w:sz w:val="18"/>
                <w:szCs w:val="18"/>
                <w:rtl/>
              </w:rPr>
              <w:t>حوزه</w:t>
            </w:r>
          </w:p>
        </w:tc>
        <w:tc>
          <w:tcPr>
            <w:tcW w:w="1445" w:type="dxa"/>
            <w:vAlign w:val="center"/>
          </w:tcPr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E126FC" w:rsidRPr="005920E7" w:rsidRDefault="00E126FC" w:rsidP="005920E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5920E7">
              <w:rPr>
                <w:rFonts w:cs="B Tit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2003" w:type="dxa"/>
            <w:vAlign w:val="center"/>
          </w:tcPr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مصادیق تعارض منافع و شناسایی تمام موقعیت های تعارض منافع</w:t>
            </w:r>
          </w:p>
        </w:tc>
        <w:tc>
          <w:tcPr>
            <w:tcW w:w="2012" w:type="dxa"/>
            <w:vAlign w:val="center"/>
          </w:tcPr>
          <w:p w:rsidR="00E126FC" w:rsidRPr="006E0052" w:rsidRDefault="00E126FC" w:rsidP="005920E7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علل و پیامدهای تعارض منافع</w:t>
            </w:r>
          </w:p>
        </w:tc>
        <w:tc>
          <w:tcPr>
            <w:tcW w:w="2154" w:type="dxa"/>
            <w:vAlign w:val="center"/>
          </w:tcPr>
          <w:p w:rsidR="00E126FC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قوانین مرتبط با هر موقعیت تعارض منافع</w:t>
            </w:r>
          </w:p>
        </w:tc>
        <w:tc>
          <w:tcPr>
            <w:tcW w:w="1297" w:type="dxa"/>
            <w:vAlign w:val="center"/>
          </w:tcPr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11B97">
              <w:rPr>
                <w:rFonts w:cs="B Titr" w:hint="cs"/>
                <w:sz w:val="10"/>
                <w:szCs w:val="10"/>
                <w:rtl/>
              </w:rPr>
              <w:t>درجه پرریسک بودن تمام موقعیت های تعارض منافع و ارزیابی ریسک(فراوانی و شدت پیامد موقعیت های تعارض منافع)(پرریسک: درجه 3، ریسک متوسط: درجه 2، کم ریسک: درجه 1)</w:t>
            </w:r>
          </w:p>
        </w:tc>
        <w:tc>
          <w:tcPr>
            <w:tcW w:w="1151" w:type="dxa"/>
            <w:vAlign w:val="center"/>
          </w:tcPr>
          <w:p w:rsidR="00411B97" w:rsidRDefault="00411B97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احتمال بروز موقعیت های تعارض منافع</w:t>
            </w:r>
          </w:p>
        </w:tc>
        <w:tc>
          <w:tcPr>
            <w:tcW w:w="1151" w:type="dxa"/>
            <w:vAlign w:val="center"/>
          </w:tcPr>
          <w:p w:rsidR="00E126FC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فراوانی و شدت پیامد موقعیت های تعارض منافع</w:t>
            </w:r>
          </w:p>
        </w:tc>
        <w:tc>
          <w:tcPr>
            <w:tcW w:w="1714" w:type="dxa"/>
            <w:vAlign w:val="center"/>
          </w:tcPr>
          <w:p w:rsidR="00E126FC" w:rsidRPr="006E0052" w:rsidRDefault="00E126FC" w:rsidP="005920E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6E0052">
              <w:rPr>
                <w:rFonts w:cs="B Titr" w:hint="cs"/>
                <w:sz w:val="14"/>
                <w:szCs w:val="14"/>
                <w:rtl/>
              </w:rPr>
              <w:t>راهکارهای عملیاتی برای مدیریت موقعیت تعارض منافع</w:t>
            </w: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6E0052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20E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62" w:type="dxa"/>
            <w:vAlign w:val="center"/>
          </w:tcPr>
          <w:p w:rsidR="006E0052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6E0052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20E7">
              <w:rPr>
                <w:rFonts w:cs="B Nazanin" w:hint="cs"/>
                <w:b/>
                <w:bCs/>
                <w:rtl/>
              </w:rPr>
              <w:t>حراست، گزینش</w:t>
            </w:r>
          </w:p>
        </w:tc>
        <w:tc>
          <w:tcPr>
            <w:tcW w:w="2003" w:type="dxa"/>
            <w:vAlign w:val="center"/>
          </w:tcPr>
          <w:p w:rsidR="005920E7" w:rsidRPr="005920E7" w:rsidRDefault="005920E7" w:rsidP="005920E7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2012" w:type="dxa"/>
            <w:vAlign w:val="center"/>
          </w:tcPr>
          <w:p w:rsidR="005920E7" w:rsidRPr="005920E7" w:rsidRDefault="005920E7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6E0052" w:rsidRPr="005920E7" w:rsidRDefault="006E0052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7" w:type="dxa"/>
            <w:vAlign w:val="center"/>
          </w:tcPr>
          <w:p w:rsidR="006E0052" w:rsidRPr="005920E7" w:rsidRDefault="006E0052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E0052" w:rsidRPr="005920E7" w:rsidRDefault="006E0052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E0052" w:rsidRPr="005920E7" w:rsidRDefault="006E0052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E0052" w:rsidRPr="005920E7" w:rsidRDefault="006E0052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731669">
        <w:trPr>
          <w:trHeight w:val="533"/>
        </w:trPr>
        <w:tc>
          <w:tcPr>
            <w:tcW w:w="575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Default="005920E7" w:rsidP="00731669">
            <w:pPr>
              <w:jc w:val="center"/>
            </w:pPr>
            <w:r w:rsidRPr="008E218B">
              <w:rPr>
                <w:rFonts w:cs="B Nazanin" w:hint="cs"/>
                <w:b/>
                <w:bCs/>
                <w:rtl/>
              </w:rPr>
              <w:t>حراست، گزینش</w:t>
            </w:r>
          </w:p>
        </w:tc>
        <w:tc>
          <w:tcPr>
            <w:tcW w:w="2003" w:type="dxa"/>
            <w:vAlign w:val="center"/>
          </w:tcPr>
          <w:p w:rsidR="00F869B0" w:rsidRPr="005920E7" w:rsidRDefault="00F869B0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2" w:type="dxa"/>
            <w:vAlign w:val="center"/>
          </w:tcPr>
          <w:p w:rsidR="005920E7" w:rsidRPr="005920E7" w:rsidRDefault="005920E7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5920E7" w:rsidRPr="005920E7" w:rsidRDefault="005920E7" w:rsidP="0076593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731669">
        <w:trPr>
          <w:trHeight w:val="533"/>
        </w:trPr>
        <w:tc>
          <w:tcPr>
            <w:tcW w:w="575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Default="005920E7" w:rsidP="00731669">
            <w:pPr>
              <w:jc w:val="center"/>
            </w:pPr>
            <w:r w:rsidRPr="008E218B">
              <w:rPr>
                <w:rFonts w:cs="B Nazanin" w:hint="cs"/>
                <w:b/>
                <w:bCs/>
                <w:rtl/>
              </w:rPr>
              <w:t>حراست، گزینش</w:t>
            </w:r>
          </w:p>
        </w:tc>
        <w:tc>
          <w:tcPr>
            <w:tcW w:w="2003" w:type="dxa"/>
            <w:vAlign w:val="center"/>
          </w:tcPr>
          <w:p w:rsidR="00DC379C" w:rsidRPr="005920E7" w:rsidRDefault="00DC379C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2" w:type="dxa"/>
            <w:vAlign w:val="center"/>
          </w:tcPr>
          <w:p w:rsidR="00DC379C" w:rsidRPr="005920E7" w:rsidRDefault="00DC379C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5920E7" w:rsidRPr="005920E7" w:rsidRDefault="005920E7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rtl/>
              </w:rPr>
            </w:pPr>
            <w:r w:rsidRPr="005920E7">
              <w:rPr>
                <w:rFonts w:cs="B Nazanin" w:hint="cs"/>
                <w:b/>
                <w:bCs/>
                <w:rtl/>
              </w:rPr>
              <w:t>مدیریت بحران</w:t>
            </w:r>
          </w:p>
        </w:tc>
        <w:tc>
          <w:tcPr>
            <w:tcW w:w="2003" w:type="dxa"/>
            <w:vAlign w:val="center"/>
          </w:tcPr>
          <w:p w:rsidR="005920E7" w:rsidRDefault="00933CA8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 انتخاب پیمانکار طرح های عمرانی بدون رعایت تشریفات قانونی</w:t>
            </w:r>
          </w:p>
          <w:p w:rsidR="00933CA8" w:rsidRPr="005920E7" w:rsidRDefault="00933CA8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2- خرید تجهیزات و اقلام بدون رعایت تشریفات</w:t>
            </w:r>
          </w:p>
        </w:tc>
        <w:tc>
          <w:tcPr>
            <w:tcW w:w="2012" w:type="dxa"/>
            <w:vAlign w:val="center"/>
          </w:tcPr>
          <w:p w:rsidR="005920E7" w:rsidRDefault="00933CA8" w:rsidP="00933CA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عدم شفافیت در فرآیندها</w:t>
            </w:r>
          </w:p>
          <w:p w:rsidR="00933CA8" w:rsidRPr="00933CA8" w:rsidRDefault="00933CA8" w:rsidP="00933CA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تضییع حقوق سایر پیمانکاران</w:t>
            </w:r>
          </w:p>
        </w:tc>
        <w:tc>
          <w:tcPr>
            <w:tcW w:w="2154" w:type="dxa"/>
            <w:vAlign w:val="center"/>
          </w:tcPr>
          <w:p w:rsidR="005920E7" w:rsidRPr="005920E7" w:rsidRDefault="00933CA8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ماده 12 قانون تشکیل سازمان مدیریت بحران</w:t>
            </w: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rtl/>
              </w:rPr>
            </w:pPr>
            <w:r w:rsidRPr="005920E7">
              <w:rPr>
                <w:rFonts w:cs="B Nazanin" w:hint="cs"/>
                <w:b/>
                <w:bCs/>
                <w:rtl/>
              </w:rPr>
              <w:t>مدیریت بحران</w:t>
            </w:r>
          </w:p>
        </w:tc>
        <w:tc>
          <w:tcPr>
            <w:tcW w:w="2003" w:type="dxa"/>
            <w:vAlign w:val="center"/>
          </w:tcPr>
          <w:p w:rsidR="005920E7" w:rsidRPr="005920E7" w:rsidRDefault="00C23315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در تعیین درصد خسارت وارده بحران</w:t>
            </w:r>
          </w:p>
        </w:tc>
        <w:tc>
          <w:tcPr>
            <w:tcW w:w="2012" w:type="dxa"/>
            <w:vAlign w:val="center"/>
          </w:tcPr>
          <w:p w:rsidR="005920E7" w:rsidRDefault="00C23315" w:rsidP="00C23315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دخالت عوامل انسانی</w:t>
            </w:r>
          </w:p>
          <w:p w:rsidR="00C23315" w:rsidRPr="00C23315" w:rsidRDefault="00C23315" w:rsidP="00C2331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حیف و میل اعتبارات</w:t>
            </w:r>
          </w:p>
        </w:tc>
        <w:tc>
          <w:tcPr>
            <w:tcW w:w="2154" w:type="dxa"/>
            <w:vAlign w:val="center"/>
          </w:tcPr>
          <w:p w:rsidR="005920E7" w:rsidRPr="005920E7" w:rsidRDefault="00C23315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تعیین خسارات وارده ناشی از حوادث و تنظیم صورتجلسات اولیه</w:t>
            </w: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Pr="005920E7" w:rsidRDefault="00017FA9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20E7">
              <w:rPr>
                <w:rFonts w:cs="B Nazanin" w:hint="cs"/>
                <w:b/>
                <w:bCs/>
                <w:rtl/>
              </w:rPr>
              <w:t>مدیریت بحران</w:t>
            </w:r>
          </w:p>
        </w:tc>
        <w:tc>
          <w:tcPr>
            <w:tcW w:w="2003" w:type="dxa"/>
            <w:vAlign w:val="center"/>
          </w:tcPr>
          <w:p w:rsidR="005920E7" w:rsidRPr="005920E7" w:rsidRDefault="00017FA9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عدم شفافیت هزینه ای اعتبارات بحران و سوء استفاده احتمالی مالی</w:t>
            </w:r>
          </w:p>
        </w:tc>
        <w:tc>
          <w:tcPr>
            <w:tcW w:w="2012" w:type="dxa"/>
            <w:vAlign w:val="center"/>
          </w:tcPr>
          <w:p w:rsidR="005920E7" w:rsidRPr="003455B9" w:rsidRDefault="00377DBF" w:rsidP="00377DBF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455B9">
              <w:rPr>
                <w:rFonts w:cs="B Nazanin" w:hint="cs"/>
                <w:b/>
                <w:bCs/>
                <w:sz w:val="16"/>
                <w:szCs w:val="16"/>
                <w:rtl/>
              </w:rPr>
              <w:t>- دخالت محدود عوامل انسانی</w:t>
            </w:r>
          </w:p>
          <w:p w:rsidR="00377DBF" w:rsidRPr="00377DBF" w:rsidRDefault="00377DBF" w:rsidP="00377DBF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455B9">
              <w:rPr>
                <w:rFonts w:cs="B Nazanin" w:hint="cs"/>
                <w:b/>
                <w:bCs/>
                <w:sz w:val="16"/>
                <w:szCs w:val="16"/>
                <w:rtl/>
              </w:rPr>
              <w:t>- احتمال حیف و میل اعتبارات</w:t>
            </w:r>
          </w:p>
        </w:tc>
        <w:tc>
          <w:tcPr>
            <w:tcW w:w="2154" w:type="dxa"/>
            <w:vAlign w:val="center"/>
          </w:tcPr>
          <w:p w:rsidR="005920E7" w:rsidRPr="005920E7" w:rsidRDefault="00377DBF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هزینه کرد اعتبارات مدیریت بحران</w:t>
            </w: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5920E7" w:rsidRPr="005920E7" w:rsidRDefault="003455B9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455B9">
              <w:rPr>
                <w:rFonts w:cs="B Nazanin" w:hint="cs"/>
                <w:b/>
                <w:bCs/>
                <w:sz w:val="18"/>
                <w:szCs w:val="18"/>
                <w:rtl/>
              </w:rPr>
              <w:t>مدیریت عملکرد، بازرسی، امور حقوقی و ارتباطات مردمی</w:t>
            </w:r>
          </w:p>
        </w:tc>
        <w:tc>
          <w:tcPr>
            <w:tcW w:w="2003" w:type="dxa"/>
            <w:vAlign w:val="center"/>
          </w:tcPr>
          <w:p w:rsidR="005920E7" w:rsidRPr="005920E7" w:rsidRDefault="00CB5ED0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عدم رعایت صلاحیت در انتخاب بازرسان</w:t>
            </w:r>
          </w:p>
        </w:tc>
        <w:tc>
          <w:tcPr>
            <w:tcW w:w="2012" w:type="dxa"/>
            <w:vAlign w:val="center"/>
          </w:tcPr>
          <w:p w:rsidR="005920E7" w:rsidRDefault="00CB5ED0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احتمال نفوذ و دخالت جریان های سیاسی و مالی</w:t>
            </w:r>
          </w:p>
          <w:p w:rsidR="00CB5ED0" w:rsidRPr="005920E7" w:rsidRDefault="00CB5ED0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تضییع حقوق دولت و شهروندان</w:t>
            </w:r>
          </w:p>
        </w:tc>
        <w:tc>
          <w:tcPr>
            <w:tcW w:w="2154" w:type="dxa"/>
            <w:vAlign w:val="center"/>
          </w:tcPr>
          <w:p w:rsidR="005920E7" w:rsidRPr="005920E7" w:rsidRDefault="00CB5ED0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انتخاب بازرسان، . . . قانون مدیریت خدمات کشوری</w:t>
            </w: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455B9" w:rsidTr="0043547A">
        <w:trPr>
          <w:trHeight w:val="533"/>
        </w:trPr>
        <w:tc>
          <w:tcPr>
            <w:tcW w:w="575" w:type="dxa"/>
            <w:vAlign w:val="center"/>
          </w:tcPr>
          <w:p w:rsidR="003455B9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162" w:type="dxa"/>
            <w:vAlign w:val="center"/>
          </w:tcPr>
          <w:p w:rsidR="003455B9" w:rsidRPr="005920E7" w:rsidRDefault="008C7538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3455B9" w:rsidRDefault="003455B9" w:rsidP="0043547A">
            <w:pPr>
              <w:jc w:val="center"/>
            </w:pPr>
            <w:r w:rsidRPr="00DF5B9C">
              <w:rPr>
                <w:rFonts w:cs="B Nazanin" w:hint="cs"/>
                <w:b/>
                <w:bCs/>
                <w:sz w:val="18"/>
                <w:szCs w:val="18"/>
                <w:rtl/>
              </w:rPr>
              <w:t>مدیریت عملکرد، بازرسی، امور حقوقی و ارتباطات مردمی</w:t>
            </w:r>
          </w:p>
        </w:tc>
        <w:tc>
          <w:tcPr>
            <w:tcW w:w="2003" w:type="dxa"/>
            <w:vAlign w:val="center"/>
          </w:tcPr>
          <w:p w:rsidR="003455B9" w:rsidRPr="005920E7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اعمال سلیقه و فشار در بازرسی ها</w:t>
            </w:r>
          </w:p>
        </w:tc>
        <w:tc>
          <w:tcPr>
            <w:tcW w:w="2012" w:type="dxa"/>
            <w:vAlign w:val="center"/>
          </w:tcPr>
          <w:p w:rsidR="003455B9" w:rsidRPr="005920E7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انتفاع از جریان بازرسی ها با فشار و رانت در                دستگاه های اجرایی</w:t>
            </w:r>
          </w:p>
        </w:tc>
        <w:tc>
          <w:tcPr>
            <w:tcW w:w="2154" w:type="dxa"/>
            <w:vAlign w:val="center"/>
          </w:tcPr>
          <w:p w:rsidR="003455B9" w:rsidRPr="005920E7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بازرسی از واحد ها</w:t>
            </w:r>
          </w:p>
        </w:tc>
        <w:tc>
          <w:tcPr>
            <w:tcW w:w="1297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455B9" w:rsidTr="0043547A">
        <w:trPr>
          <w:trHeight w:val="533"/>
        </w:trPr>
        <w:tc>
          <w:tcPr>
            <w:tcW w:w="575" w:type="dxa"/>
            <w:vAlign w:val="center"/>
          </w:tcPr>
          <w:p w:rsidR="003455B9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1162" w:type="dxa"/>
            <w:vAlign w:val="center"/>
          </w:tcPr>
          <w:p w:rsidR="003455B9" w:rsidRPr="005920E7" w:rsidRDefault="008C7538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3455B9" w:rsidRDefault="003455B9" w:rsidP="0043547A">
            <w:pPr>
              <w:jc w:val="center"/>
            </w:pPr>
            <w:r w:rsidRPr="00DF5B9C">
              <w:rPr>
                <w:rFonts w:cs="B Nazanin" w:hint="cs"/>
                <w:b/>
                <w:bCs/>
                <w:sz w:val="18"/>
                <w:szCs w:val="18"/>
                <w:rtl/>
              </w:rPr>
              <w:t>مدیریت عملکرد، بازرسی، امور حقوقی و ارتباطات مردمی</w:t>
            </w:r>
          </w:p>
        </w:tc>
        <w:tc>
          <w:tcPr>
            <w:tcW w:w="2003" w:type="dxa"/>
            <w:vAlign w:val="center"/>
          </w:tcPr>
          <w:p w:rsidR="003455B9" w:rsidRPr="005920E7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اعمال سلیقه و فشار در ارزیابی ها</w:t>
            </w:r>
          </w:p>
        </w:tc>
        <w:tc>
          <w:tcPr>
            <w:tcW w:w="2012" w:type="dxa"/>
            <w:vAlign w:val="center"/>
          </w:tcPr>
          <w:p w:rsidR="003455B9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عدم آموزش و شفافیت فرآیندها</w:t>
            </w:r>
          </w:p>
          <w:p w:rsidR="002F110F" w:rsidRPr="005920E7" w:rsidRDefault="002F110F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تضییع حقوق افراد شایسته</w:t>
            </w:r>
          </w:p>
        </w:tc>
        <w:tc>
          <w:tcPr>
            <w:tcW w:w="2154" w:type="dxa"/>
            <w:vAlign w:val="center"/>
          </w:tcPr>
          <w:p w:rsidR="003455B9" w:rsidRPr="005920E7" w:rsidRDefault="002F110F" w:rsidP="008F182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ارزیابی عملکرد کارکنان و مدیران و مستندسازی</w:t>
            </w:r>
            <w:r w:rsidR="008F182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عملکرد سازمانی در گزارشات</w:t>
            </w:r>
          </w:p>
        </w:tc>
        <w:tc>
          <w:tcPr>
            <w:tcW w:w="1297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455B9" w:rsidTr="0043547A">
        <w:trPr>
          <w:trHeight w:val="533"/>
        </w:trPr>
        <w:tc>
          <w:tcPr>
            <w:tcW w:w="575" w:type="dxa"/>
            <w:vAlign w:val="center"/>
          </w:tcPr>
          <w:p w:rsidR="003455B9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162" w:type="dxa"/>
            <w:vAlign w:val="center"/>
          </w:tcPr>
          <w:p w:rsidR="003455B9" w:rsidRPr="005920E7" w:rsidRDefault="008C7538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</w:p>
        </w:tc>
        <w:tc>
          <w:tcPr>
            <w:tcW w:w="1445" w:type="dxa"/>
            <w:vAlign w:val="center"/>
          </w:tcPr>
          <w:p w:rsidR="003455B9" w:rsidRDefault="003455B9" w:rsidP="0043547A">
            <w:pPr>
              <w:jc w:val="center"/>
            </w:pPr>
            <w:r w:rsidRPr="00DF5B9C">
              <w:rPr>
                <w:rFonts w:cs="B Nazanin" w:hint="cs"/>
                <w:b/>
                <w:bCs/>
                <w:sz w:val="18"/>
                <w:szCs w:val="18"/>
                <w:rtl/>
              </w:rPr>
              <w:t>مدیریت عملکرد، بازرسی، امور حقوقی و ارتباطات مردمی</w:t>
            </w:r>
          </w:p>
        </w:tc>
        <w:tc>
          <w:tcPr>
            <w:tcW w:w="2003" w:type="dxa"/>
            <w:vAlign w:val="center"/>
          </w:tcPr>
          <w:p w:rsidR="003455B9" w:rsidRPr="005920E7" w:rsidRDefault="002F40A7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تبانی، اعمال سلیقه، اعمال نفوذ و سهل انگاری کارشناسان حقوقی در پیگیری دعاوی سازمان و پرسنل</w:t>
            </w:r>
          </w:p>
        </w:tc>
        <w:tc>
          <w:tcPr>
            <w:tcW w:w="2012" w:type="dxa"/>
            <w:vAlign w:val="center"/>
          </w:tcPr>
          <w:p w:rsidR="003455B9" w:rsidRDefault="009D3652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به کارگیری افراد فاقد صلاحیت</w:t>
            </w:r>
          </w:p>
          <w:p w:rsidR="009D3652" w:rsidRPr="005920E7" w:rsidRDefault="009D3652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تضییع حقوق پرسنل و دستگاه</w:t>
            </w:r>
          </w:p>
        </w:tc>
        <w:tc>
          <w:tcPr>
            <w:tcW w:w="2154" w:type="dxa"/>
            <w:vAlign w:val="center"/>
          </w:tcPr>
          <w:p w:rsidR="003455B9" w:rsidRPr="005920E7" w:rsidRDefault="009D3652" w:rsidP="003455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طرح و پیگیری دعاوی حقوقی و کیفری</w:t>
            </w:r>
          </w:p>
        </w:tc>
        <w:tc>
          <w:tcPr>
            <w:tcW w:w="1297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3455B9" w:rsidRPr="005920E7" w:rsidRDefault="003455B9" w:rsidP="003455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920E7" w:rsidTr="008B4C58">
        <w:trPr>
          <w:trHeight w:val="533"/>
        </w:trPr>
        <w:tc>
          <w:tcPr>
            <w:tcW w:w="575" w:type="dxa"/>
            <w:vAlign w:val="center"/>
          </w:tcPr>
          <w:p w:rsid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162" w:type="dxa"/>
            <w:vAlign w:val="center"/>
          </w:tcPr>
          <w:p w:rsidR="005920E7" w:rsidRPr="005920E7" w:rsidRDefault="008C7538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C7538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5920E7" w:rsidRPr="005920E7" w:rsidRDefault="009D3652" w:rsidP="005920E7">
            <w:pPr>
              <w:jc w:val="center"/>
              <w:rPr>
                <w:rFonts w:cs="B Nazanin"/>
                <w:b/>
                <w:bCs/>
                <w:rtl/>
              </w:rPr>
            </w:pPr>
            <w:r w:rsidRPr="009D3652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سیاسی و انتخابات</w:t>
            </w:r>
          </w:p>
        </w:tc>
        <w:tc>
          <w:tcPr>
            <w:tcW w:w="2003" w:type="dxa"/>
            <w:vAlign w:val="center"/>
          </w:tcPr>
          <w:p w:rsidR="005920E7" w:rsidRDefault="00B20B72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اعمال نفوذ در تقسیمات کشوری</w:t>
            </w:r>
          </w:p>
          <w:p w:rsidR="00B20B72" w:rsidRPr="005920E7" w:rsidRDefault="00B20B72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الحاق و انتزاع و ارتقای واحد ها</w:t>
            </w:r>
          </w:p>
        </w:tc>
        <w:tc>
          <w:tcPr>
            <w:tcW w:w="2012" w:type="dxa"/>
            <w:vAlign w:val="center"/>
          </w:tcPr>
          <w:p w:rsidR="005920E7" w:rsidRDefault="00B20B72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نفوذ جریان های سیاسی و سوء استفاده از رویه های جاری</w:t>
            </w:r>
          </w:p>
          <w:p w:rsidR="00B20B72" w:rsidRPr="005920E7" w:rsidRDefault="00B20B72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تضییع حقوق شهروندان با عدم توجه به آمایش سرزمین</w:t>
            </w:r>
          </w:p>
        </w:tc>
        <w:tc>
          <w:tcPr>
            <w:tcW w:w="2154" w:type="dxa"/>
            <w:vAlign w:val="center"/>
          </w:tcPr>
          <w:p w:rsidR="005920E7" w:rsidRPr="005920E7" w:rsidRDefault="008864ED" w:rsidP="005920E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اجرای قانون تقسیمات کشوری</w:t>
            </w:r>
          </w:p>
        </w:tc>
        <w:tc>
          <w:tcPr>
            <w:tcW w:w="1297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5920E7" w:rsidRPr="005920E7" w:rsidRDefault="005920E7" w:rsidP="005920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652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سیاسی و انتخابات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از زمینه های سیاسی و اداری مدیریتی برای پیشبرد اهداف خاص سیاسی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نفوذ جریان های خارج از مجموعه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خارج شدن از رویه های تعریف شده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استفاده از ظرفیت های سیاسی در سامان بخشی به جریان های سیاسی و صاحب نفوذ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652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سیاسی و انتخابات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عزل و نصب های سلیقه ای و انتخاب افراد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احتمال نفوذ جریان های خارج از سازمان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نصب افراد فاقد صلاحیت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عزل  و نصب پست های مدیریتی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8DF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اجتماعی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احتمالی   سازمان های مردم نهاد از موقعیت های سازمان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دوری از اهداف اصلی سازمان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ورود به جریانات ناسالم سیاسی اجتماعی و . . .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سازمان های مردم نهاد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8DF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اجتماعی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عدم رعایت شرایط عمومی و تخصصی در احراز                 صلاحیت های سمن ها</w:t>
            </w:r>
          </w:p>
        </w:tc>
        <w:tc>
          <w:tcPr>
            <w:tcW w:w="2012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ورود افراد ناشایست به حوزه های سمن ها و دوری از اهداف اصلی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صدور مجوز فعالیت سمن ها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18DF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اجتماعی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سلایق شخصی و غیر کارشناسی در برنامه های حوزه امور اجتماعی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احتمال سوء استفاده از موقعیت های موجود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خارج شدن از راهبردهای فرهنگی اجتماعی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ساختار اجرایی و                   مأموریت های اصلی تبیین شده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امنیتی، انتظامی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ورود و خروج انواع کالاهای قاچاق اعم از مواد، کالاهای اساسی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عدم کنترل مناصب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اختلال در نظم اقتصادی جامعه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قانون تأسیس نیروی انتظامی، ارتش جمهوری اسلامی و . . .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امنیتی، انتظامی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تهدیدات امنیت ملی، حضور اتباع خارجی و فعالیت غیر مجاز آنها</w:t>
            </w:r>
          </w:p>
        </w:tc>
        <w:tc>
          <w:tcPr>
            <w:tcW w:w="2012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عدم اشراف اطلاعاتی و امنیتی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انجام فعالیت های احتمالی ضد امنیتی</w:t>
            </w:r>
          </w:p>
        </w:tc>
        <w:tc>
          <w:tcPr>
            <w:tcW w:w="2154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قانون تأسیس واجا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قانون راجع به وظایف و اختیارات شورای امنیت کشور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امنیتی، انتظامی</w:t>
            </w:r>
          </w:p>
        </w:tc>
        <w:tc>
          <w:tcPr>
            <w:tcW w:w="2003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تبانی، اغماض و اعمال نفوذ در کنترل و استفاده از مواد ناریه</w:t>
            </w:r>
          </w:p>
        </w:tc>
        <w:tc>
          <w:tcPr>
            <w:tcW w:w="2012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هرگونه حادثه امنیتی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قانون نحوه جابه جایی و استفاده از مواد ناریه در        طرح های عمرانی و  . . . 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C7538" w:rsidTr="008C7538">
        <w:trPr>
          <w:trHeight w:val="533"/>
        </w:trPr>
        <w:tc>
          <w:tcPr>
            <w:tcW w:w="575" w:type="dxa"/>
            <w:vAlign w:val="center"/>
          </w:tcPr>
          <w:p w:rsidR="008C7538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162" w:type="dxa"/>
            <w:vAlign w:val="center"/>
          </w:tcPr>
          <w:p w:rsidR="008C7538" w:rsidRDefault="008C7538" w:rsidP="008C7538">
            <w:pPr>
              <w:jc w:val="center"/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8C7538" w:rsidRPr="00D518DF" w:rsidRDefault="008C7538" w:rsidP="008C75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امنیتی، اتباع</w:t>
            </w:r>
          </w:p>
        </w:tc>
        <w:tc>
          <w:tcPr>
            <w:tcW w:w="2003" w:type="dxa"/>
            <w:vAlign w:val="center"/>
          </w:tcPr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 تخلف عاقدین محلی در تنظیم عقدنامه های جعلی</w:t>
            </w:r>
          </w:p>
          <w:p w:rsidR="008C7538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2- تخلف مدیران مدارس مناطق ممنوعه</w:t>
            </w:r>
          </w:p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3- ثبت ازدواج، صدور شناسنامه و کارت هویت و اخذ تابعیت برای اتباع خارجی</w:t>
            </w:r>
          </w:p>
        </w:tc>
        <w:tc>
          <w:tcPr>
            <w:tcW w:w="2012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نفوذ عوامل جاسوسی کشورهای متخاصم و تبعات امنیتی غیر قابل جبران</w:t>
            </w:r>
          </w:p>
        </w:tc>
        <w:tc>
          <w:tcPr>
            <w:tcW w:w="2154" w:type="dxa"/>
            <w:vAlign w:val="center"/>
          </w:tcPr>
          <w:p w:rsidR="008C7538" w:rsidRPr="005920E7" w:rsidRDefault="008C7538" w:rsidP="008C753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قانون ساماندهی اتباع خارجی</w:t>
            </w:r>
          </w:p>
        </w:tc>
        <w:tc>
          <w:tcPr>
            <w:tcW w:w="1297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C7538" w:rsidRPr="005920E7" w:rsidRDefault="008C7538" w:rsidP="008C753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B0EAE" w:rsidTr="00EB0EAE">
        <w:trPr>
          <w:trHeight w:val="533"/>
        </w:trPr>
        <w:tc>
          <w:tcPr>
            <w:tcW w:w="575" w:type="dxa"/>
            <w:vAlign w:val="center"/>
          </w:tcPr>
          <w:p w:rsidR="00EB0EAE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21</w:t>
            </w:r>
          </w:p>
        </w:tc>
        <w:tc>
          <w:tcPr>
            <w:tcW w:w="1162" w:type="dxa"/>
            <w:vAlign w:val="center"/>
          </w:tcPr>
          <w:p w:rsidR="00EB0EAE" w:rsidRPr="006E0052" w:rsidRDefault="00EB0EAE" w:rsidP="00EB0EAE">
            <w:pPr>
              <w:jc w:val="center"/>
              <w:rPr>
                <w:sz w:val="166"/>
                <w:szCs w:val="166"/>
                <w:rtl/>
              </w:rPr>
            </w:pPr>
            <w:r w:rsidRPr="00DB136A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سیاسی، امنیتی اجتماعی و فرهنگی</w:t>
            </w:r>
          </w:p>
        </w:tc>
        <w:tc>
          <w:tcPr>
            <w:tcW w:w="1445" w:type="dxa"/>
            <w:vAlign w:val="center"/>
          </w:tcPr>
          <w:p w:rsidR="00EB0EAE" w:rsidRPr="001B6079" w:rsidRDefault="00EB0EAE" w:rsidP="00EB0EAE">
            <w:pPr>
              <w:jc w:val="center"/>
              <w:rPr>
                <w:sz w:val="20"/>
                <w:szCs w:val="20"/>
                <w:rtl/>
              </w:rPr>
            </w:pPr>
            <w:r w:rsidRPr="00EB0EAE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امنیتی، اتباع و مهاجرین خارجی</w:t>
            </w:r>
          </w:p>
        </w:tc>
        <w:tc>
          <w:tcPr>
            <w:tcW w:w="2003" w:type="dxa"/>
          </w:tcPr>
          <w:p w:rsid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عدم رسیدگی دقیق،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سلیقه  و تبانی در صدور کارت های اقامت و ...،</w:t>
            </w:r>
          </w:p>
          <w:p w:rsidR="00EB0EAE" w:rsidRPr="00BA0555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2- 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>تبان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اغماض و اعمال سل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مراحل شناسا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جمع آور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طرد اتباغع غ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مجاز</w:t>
            </w:r>
          </w:p>
        </w:tc>
        <w:tc>
          <w:tcPr>
            <w:tcW w:w="2012" w:type="dxa"/>
          </w:tcPr>
          <w:p w:rsid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نفوذهای امنیتی در قالب اقامت موقت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>عدم دقت عوامل اجرا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مرتبط</w:t>
            </w:r>
          </w:p>
          <w:p w:rsidR="00EB0EAE" w:rsidRP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>احتمال نفوذ امن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EB0EAE"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آنها</w:t>
            </w:r>
          </w:p>
        </w:tc>
        <w:tc>
          <w:tcPr>
            <w:tcW w:w="2154" w:type="dxa"/>
          </w:tcPr>
          <w:p w:rsid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ساماندهی اتباع و مهاجرین خارجی </w:t>
            </w:r>
          </w:p>
          <w:p w:rsidR="00EB0EAE" w:rsidRPr="00BA0555" w:rsidRDefault="00BA0555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>قانون سامانده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اتباع و مهاجر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EB0EAE"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  <w:r w:rsidR="00EB0EAE"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خارج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297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B0EAE" w:rsidTr="00EB0EAE">
        <w:trPr>
          <w:trHeight w:val="533"/>
        </w:trPr>
        <w:tc>
          <w:tcPr>
            <w:tcW w:w="575" w:type="dxa"/>
            <w:vAlign w:val="center"/>
          </w:tcPr>
          <w:p w:rsidR="00EB0EAE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162" w:type="dxa"/>
            <w:vAlign w:val="center"/>
          </w:tcPr>
          <w:p w:rsidR="00EB0EAE" w:rsidRPr="00EB0EAE" w:rsidRDefault="00EB0EAE" w:rsidP="00EB0EA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معاونت 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>هماهنگ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EB0EAE" w:rsidRPr="00EB0EAE" w:rsidRDefault="00EB0EAE" w:rsidP="00EB0EA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B0EAE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EB0EA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</w:tcPr>
          <w:p w:rsidR="002C4EB9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>تبان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اعمال  سل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ونفوذ در صدور گواه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رتبه بند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مشاوران و پ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BA0555">
              <w:rPr>
                <w:rFonts w:cs="B Nazanin" w:hint="eastAsia"/>
                <w:b/>
                <w:bCs/>
                <w:sz w:val="20"/>
                <w:szCs w:val="20"/>
                <w:rtl/>
              </w:rPr>
              <w:t>مانکاران</w:t>
            </w:r>
          </w:p>
          <w:p w:rsidR="00EB0EAE" w:rsidRPr="00BA0555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2" w:type="dxa"/>
          </w:tcPr>
          <w:p w:rsidR="002C4EB9" w:rsidRDefault="002C4EB9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دقت در فرایند </w:t>
            </w:r>
          </w:p>
          <w:p w:rsidR="002C4EB9" w:rsidRDefault="002C4EB9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EB0EAE"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ورود 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فراد غیر متخصیص به حوزه های فنی</w:t>
            </w:r>
          </w:p>
          <w:p w:rsidR="00EB0EAE" w:rsidRPr="00BA0555" w:rsidRDefault="00EB0EAE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54" w:type="dxa"/>
          </w:tcPr>
          <w:p w:rsidR="002C4EB9" w:rsidRDefault="00EB0EAE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نحوه ی صدور گواهی رتبه بندی مشاوران و پیمانکاران </w:t>
            </w:r>
          </w:p>
          <w:p w:rsidR="00EB0EAE" w:rsidRPr="00BA0555" w:rsidRDefault="00EB0EAE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7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C4EB9" w:rsidTr="008D4424">
        <w:trPr>
          <w:trHeight w:val="533"/>
        </w:trPr>
        <w:tc>
          <w:tcPr>
            <w:tcW w:w="575" w:type="dxa"/>
            <w:vAlign w:val="center"/>
          </w:tcPr>
          <w:p w:rsidR="008D4424" w:rsidRPr="008D4424" w:rsidRDefault="008D4424" w:rsidP="008D442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D4424">
              <w:rPr>
                <w:rFonts w:cs="B Nazanin"/>
                <w:b/>
                <w:bCs/>
                <w:sz w:val="24"/>
                <w:szCs w:val="24"/>
                <w:rtl/>
              </w:rPr>
              <w:t>23</w:t>
            </w:r>
          </w:p>
          <w:p w:rsidR="002C4EB9" w:rsidRDefault="002C4EB9" w:rsidP="008D442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2" w:type="dxa"/>
            <w:vAlign w:val="center"/>
          </w:tcPr>
          <w:p w:rsidR="002C4EB9" w:rsidRDefault="007C5EB7" w:rsidP="00EB0EA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معاونت 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>هماهنگ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2C4EB9" w:rsidRDefault="002C4EB9" w:rsidP="002C4E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2C4EB9" w:rsidRPr="002C4EB9" w:rsidRDefault="002C4EB9" w:rsidP="002C4E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اداری و مالی</w:t>
            </w:r>
          </w:p>
          <w:p w:rsidR="002C4EB9" w:rsidRDefault="002C4EB9" w:rsidP="002C4E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C4EB9" w:rsidRPr="00EB0EAE" w:rsidRDefault="002C4EB9" w:rsidP="002C4E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دفتر امور روستایی</w:t>
            </w:r>
          </w:p>
        </w:tc>
        <w:tc>
          <w:tcPr>
            <w:tcW w:w="2003" w:type="dxa"/>
          </w:tcPr>
          <w:p w:rsidR="002C4EB9" w:rsidRDefault="002C4EB9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>-عدم استفاده از پ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مانکاران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رتبه دار</w:t>
            </w:r>
          </w:p>
          <w:p w:rsidR="002C4EB9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عدم رعا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صلاح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طرف قرارداد </w:t>
            </w:r>
          </w:p>
          <w:p w:rsidR="002C4EB9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عدم رعا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تشر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فات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مناقصه</w:t>
            </w:r>
          </w:p>
          <w:p w:rsidR="002C4EB9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عدم در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افت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تضام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لازم</w:t>
            </w:r>
          </w:p>
          <w:p w:rsidR="002C4EB9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عدم رعا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مقررات عقد پ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Nazanin" w:hint="eastAsia"/>
                <w:b/>
                <w:bCs/>
                <w:sz w:val="20"/>
                <w:szCs w:val="20"/>
                <w:rtl/>
              </w:rPr>
              <w:t>مان</w:t>
            </w:r>
          </w:p>
          <w:p w:rsidR="002C4EB9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>عدم رعا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ضوابط مراحل پرداخت</w:t>
            </w:r>
          </w:p>
          <w:p w:rsidR="002C4EB9" w:rsidRPr="00BA0555" w:rsidRDefault="002C4EB9" w:rsidP="002C4EB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عدم رعا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ضوابط در تایید صورت وضعیت ها</w:t>
            </w:r>
          </w:p>
        </w:tc>
        <w:tc>
          <w:tcPr>
            <w:tcW w:w="2012" w:type="dxa"/>
            <w:vAlign w:val="center"/>
          </w:tcPr>
          <w:p w:rsidR="002C4EB9" w:rsidRDefault="002C4EB9" w:rsidP="008D4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>سوء استفاده مال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جر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ان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خاص</w:t>
            </w:r>
          </w:p>
        </w:tc>
        <w:tc>
          <w:tcPr>
            <w:tcW w:w="2154" w:type="dxa"/>
            <w:vAlign w:val="center"/>
          </w:tcPr>
          <w:p w:rsidR="002C4EB9" w:rsidRPr="00BA0555" w:rsidRDefault="002C4EB9" w:rsidP="008D442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نحوه 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اخذ مشاوره و پ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 w:hint="eastAsia"/>
                <w:b/>
                <w:bCs/>
                <w:sz w:val="20"/>
                <w:szCs w:val="20"/>
                <w:rtl/>
              </w:rPr>
              <w:t>مانکار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2C4EB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عمران</w:t>
            </w:r>
            <w:r w:rsidRPr="002C4EB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297" w:type="dxa"/>
            <w:vAlign w:val="center"/>
          </w:tcPr>
          <w:p w:rsidR="002C4EB9" w:rsidRPr="005920E7" w:rsidRDefault="002C4EB9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2C4EB9" w:rsidRPr="005920E7" w:rsidRDefault="002C4EB9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2C4EB9" w:rsidRPr="005920E7" w:rsidRDefault="002C4EB9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2C4EB9" w:rsidRPr="005920E7" w:rsidRDefault="002C4EB9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B0EAE" w:rsidTr="007C5EB7">
        <w:trPr>
          <w:trHeight w:val="533"/>
        </w:trPr>
        <w:tc>
          <w:tcPr>
            <w:tcW w:w="575" w:type="dxa"/>
            <w:vAlign w:val="center"/>
          </w:tcPr>
          <w:p w:rsidR="00EB0EAE" w:rsidRDefault="00F21143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162" w:type="dxa"/>
            <w:vAlign w:val="center"/>
          </w:tcPr>
          <w:p w:rsidR="00EB0EAE" w:rsidRPr="00EB0EAE" w:rsidRDefault="007C5EB7" w:rsidP="007C5EB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معاونت 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>هماهنگ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EB0EAE" w:rsidRPr="00EB0EAE" w:rsidRDefault="002C4EB9" w:rsidP="00EB0EA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فنی</w:t>
            </w:r>
          </w:p>
        </w:tc>
        <w:tc>
          <w:tcPr>
            <w:tcW w:w="2003" w:type="dxa"/>
          </w:tcPr>
          <w:p w:rsidR="00EB0EAE" w:rsidRPr="00BA0555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اعمال نفوذ در مصوبات کمیته های زیر مجموعه کارگروههای امور زیر بنائئ و شهرسازی، </w:t>
            </w:r>
          </w:p>
        </w:tc>
        <w:tc>
          <w:tcPr>
            <w:tcW w:w="2012" w:type="dxa"/>
          </w:tcPr>
          <w:p w:rsidR="00C628E8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دوری از ا</w:t>
            </w:r>
            <w:r w:rsid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هداف علمی شهرسازی و تضییع حقوق عامه</w:t>
            </w:r>
          </w:p>
          <w:p w:rsidR="00EB0EAE" w:rsidRPr="00BA0555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</w:tcPr>
          <w:p w:rsidR="00C628E8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0555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تهیه</w:t>
            </w:r>
            <w:r w:rsidR="00C628E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طرحهای شهرسازی</w:t>
            </w:r>
          </w:p>
          <w:p w:rsidR="00EB0EAE" w:rsidRPr="00BA0555" w:rsidRDefault="00EB0EAE" w:rsidP="00BA0555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7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EB0EAE" w:rsidRPr="005920E7" w:rsidRDefault="00EB0EAE" w:rsidP="00EB0E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28E8" w:rsidTr="008B4C58">
        <w:trPr>
          <w:trHeight w:val="533"/>
        </w:trPr>
        <w:tc>
          <w:tcPr>
            <w:tcW w:w="575" w:type="dxa"/>
            <w:vAlign w:val="center"/>
          </w:tcPr>
          <w:p w:rsidR="00C628E8" w:rsidRDefault="00F21143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25</w:t>
            </w:r>
          </w:p>
        </w:tc>
        <w:tc>
          <w:tcPr>
            <w:tcW w:w="1162" w:type="dxa"/>
            <w:vAlign w:val="center"/>
          </w:tcPr>
          <w:p w:rsidR="00C628E8" w:rsidRPr="00EB0EAE" w:rsidRDefault="00C628E8" w:rsidP="00C628E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معاونت 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>هماهنگ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EB0EAE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EB0EA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C628E8" w:rsidRDefault="00264DFB" w:rsidP="00C628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فنی</w:t>
            </w:r>
          </w:p>
          <w:p w:rsidR="00264DFB" w:rsidRDefault="00264DFB" w:rsidP="00C628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-دفتر امور شهری</w:t>
            </w:r>
          </w:p>
          <w:p w:rsidR="00264DFB" w:rsidRPr="00EB0EAE" w:rsidRDefault="00264DFB" w:rsidP="00C628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شهرداریها</w:t>
            </w:r>
          </w:p>
        </w:tc>
        <w:tc>
          <w:tcPr>
            <w:tcW w:w="2003" w:type="dxa"/>
            <w:vAlign w:val="center"/>
          </w:tcPr>
          <w:p w:rsidR="00C628E8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>-تبان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با ارباب رجوع در رس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دگ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به شکا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ات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طرح ها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توسعه شهر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C628E8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2-تبان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اعمال سل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نفوذ در رعا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ضوابط ساخت و سازها و رتبه بند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طرح ها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جامع و تفص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ل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شهرها</w:t>
            </w:r>
          </w:p>
          <w:p w:rsidR="00C628E8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>-تبان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اعمال سل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نفوذ در برخوردها با مهندس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ن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ناظر متخلف</w:t>
            </w:r>
          </w:p>
          <w:p w:rsidR="00C628E8" w:rsidRPr="005920E7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4-تبان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اعمال نفوذ سل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صدور پر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وانه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شهرساز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خلاف مقررات و ضوابط</w:t>
            </w:r>
          </w:p>
        </w:tc>
        <w:tc>
          <w:tcPr>
            <w:tcW w:w="2012" w:type="dxa"/>
            <w:vAlign w:val="center"/>
          </w:tcPr>
          <w:p w:rsidR="00C628E8" w:rsidRPr="005920E7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>اشتراک منافع و ز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اده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خواه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جر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ان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خاص مال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...</w:t>
            </w:r>
          </w:p>
        </w:tc>
        <w:tc>
          <w:tcPr>
            <w:tcW w:w="2154" w:type="dxa"/>
            <w:vAlign w:val="center"/>
          </w:tcPr>
          <w:p w:rsidR="00C628E8" w:rsidRPr="005920E7" w:rsidRDefault="00C628E8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نحوه 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نظارت بر مد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C628E8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C628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</w:t>
            </w:r>
            <w:r w:rsidRPr="00C628E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1297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28E8" w:rsidTr="00014F80">
        <w:trPr>
          <w:trHeight w:val="533"/>
        </w:trPr>
        <w:tc>
          <w:tcPr>
            <w:tcW w:w="575" w:type="dxa"/>
            <w:vAlign w:val="center"/>
          </w:tcPr>
          <w:p w:rsidR="00C628E8" w:rsidRDefault="00F21143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1162" w:type="dxa"/>
            <w:vAlign w:val="center"/>
          </w:tcPr>
          <w:p w:rsidR="00C628E8" w:rsidRPr="005920E7" w:rsidRDefault="001E017B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14F80" w:rsidRPr="00014F80" w:rsidRDefault="00014F80" w:rsidP="00014F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14F80">
              <w:rPr>
                <w:rFonts w:cs="B Nazanin"/>
                <w:b/>
                <w:bCs/>
                <w:sz w:val="20"/>
                <w:szCs w:val="20"/>
                <w:rtl/>
              </w:rPr>
              <w:t>- دفتر فن</w:t>
            </w:r>
            <w:r w:rsidRPr="00014F80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014F80" w:rsidRPr="00014F80" w:rsidRDefault="00014F80" w:rsidP="00014F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14F80">
              <w:rPr>
                <w:rFonts w:cs="B Nazanin"/>
                <w:b/>
                <w:bCs/>
                <w:sz w:val="20"/>
                <w:szCs w:val="20"/>
                <w:rtl/>
              </w:rPr>
              <w:t>-دفتر امور شهر</w:t>
            </w:r>
            <w:r w:rsidRPr="00014F80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C628E8" w:rsidRPr="00D518DF" w:rsidRDefault="00014F80" w:rsidP="00014F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14F80">
              <w:rPr>
                <w:rFonts w:cs="B Nazanin"/>
                <w:b/>
                <w:bCs/>
                <w:sz w:val="20"/>
                <w:szCs w:val="20"/>
                <w:rtl/>
              </w:rPr>
              <w:t>- شهردار</w:t>
            </w:r>
            <w:r w:rsidRPr="00014F80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14F80">
              <w:rPr>
                <w:rFonts w:cs="B Nazanin" w:hint="eastAsia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2003" w:type="dxa"/>
            <w:vAlign w:val="center"/>
          </w:tcPr>
          <w:p w:rsidR="00C628E8" w:rsidRPr="005920E7" w:rsidRDefault="00D80EF6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>تبان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اعمال سل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نفوذ در تغ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D80EF6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کاربر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اراض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کشاورز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12" w:type="dxa"/>
            <w:vAlign w:val="center"/>
          </w:tcPr>
          <w:p w:rsidR="00D80EF6" w:rsidRDefault="00D80EF6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>تضاد منافع و قصد انتفاع غ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قانون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C628E8" w:rsidRPr="005920E7" w:rsidRDefault="00D80EF6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اخلال در مد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80EF6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D80EF6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</w:t>
            </w:r>
            <w:r w:rsidRPr="00D80EF6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154" w:type="dxa"/>
            <w:vAlign w:val="center"/>
          </w:tcPr>
          <w:p w:rsidR="00C628E8" w:rsidRPr="005920E7" w:rsidRDefault="0006270B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صدور مجوز تغییر کاربری اراضی کشاورزی</w:t>
            </w:r>
          </w:p>
        </w:tc>
        <w:tc>
          <w:tcPr>
            <w:tcW w:w="1297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28E8" w:rsidTr="008B4C58">
        <w:trPr>
          <w:trHeight w:val="533"/>
        </w:trPr>
        <w:tc>
          <w:tcPr>
            <w:tcW w:w="575" w:type="dxa"/>
            <w:vAlign w:val="center"/>
          </w:tcPr>
          <w:p w:rsidR="00C628E8" w:rsidRDefault="00F21143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1162" w:type="dxa"/>
            <w:vAlign w:val="center"/>
          </w:tcPr>
          <w:p w:rsidR="00C628E8" w:rsidRDefault="001E017B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FD6343" w:rsidRPr="00FD6343" w:rsidRDefault="00FD6343" w:rsidP="00FD634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628E8" w:rsidRPr="00D518DF" w:rsidRDefault="00FD6343" w:rsidP="00FD634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343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  <w:vAlign w:val="center"/>
          </w:tcPr>
          <w:p w:rsidR="00C628E8" w:rsidRPr="005920E7" w:rsidRDefault="00FD6343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>اعمال نفوذ  و عدم رعا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مقررات و مصالح عموم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</w:t>
            </w:r>
          </w:p>
        </w:tc>
        <w:tc>
          <w:tcPr>
            <w:tcW w:w="2012" w:type="dxa"/>
            <w:vAlign w:val="center"/>
          </w:tcPr>
          <w:p w:rsidR="00C628E8" w:rsidRPr="005920E7" w:rsidRDefault="00FD6343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>تض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FD6343">
              <w:rPr>
                <w:rFonts w:cs="B Nazanin" w:hint="eastAsia"/>
                <w:b/>
                <w:bCs/>
                <w:sz w:val="20"/>
                <w:szCs w:val="20"/>
                <w:rtl/>
              </w:rPr>
              <w:t>ع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 xml:space="preserve"> حقوق عامه و شهروندان و اثرات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>نا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>مطلوب در دراز مدت</w:t>
            </w:r>
          </w:p>
        </w:tc>
        <w:tc>
          <w:tcPr>
            <w:tcW w:w="2154" w:type="dxa"/>
            <w:vAlign w:val="center"/>
          </w:tcPr>
          <w:p w:rsidR="00C628E8" w:rsidRPr="005920E7" w:rsidRDefault="00FD6343" w:rsidP="00C628E8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نحوه 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اجرا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ماده 100 قانون شهردار</w:t>
            </w:r>
            <w:r w:rsidRPr="00FD63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D6343">
              <w:rPr>
                <w:rFonts w:cs="B Nazanin" w:hint="eastAsia"/>
                <w:b/>
                <w:bCs/>
                <w:sz w:val="20"/>
                <w:szCs w:val="20"/>
                <w:rtl/>
              </w:rPr>
              <w:t>ها</w:t>
            </w:r>
          </w:p>
        </w:tc>
        <w:tc>
          <w:tcPr>
            <w:tcW w:w="1297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C628E8" w:rsidRPr="005920E7" w:rsidRDefault="00C628E8" w:rsidP="00C628E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D4B1B" w:rsidTr="003D4B1B">
        <w:trPr>
          <w:trHeight w:val="533"/>
        </w:trPr>
        <w:tc>
          <w:tcPr>
            <w:tcW w:w="575" w:type="dxa"/>
            <w:vAlign w:val="center"/>
          </w:tcPr>
          <w:p w:rsidR="003D4B1B" w:rsidRDefault="00F21143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1162" w:type="dxa"/>
            <w:vAlign w:val="center"/>
          </w:tcPr>
          <w:p w:rsidR="003D4B1B" w:rsidRDefault="003D4B1B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3D4B1B" w:rsidRPr="008F1359" w:rsidRDefault="003D4B1B" w:rsidP="003D4B1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F1359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روستایی</w:t>
            </w:r>
          </w:p>
          <w:p w:rsidR="003D4B1B" w:rsidRPr="00D518DF" w:rsidRDefault="003D4B1B" w:rsidP="003D4B1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F1359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فنی</w:t>
            </w:r>
          </w:p>
        </w:tc>
        <w:tc>
          <w:tcPr>
            <w:tcW w:w="2003" w:type="dxa"/>
            <w:vAlign w:val="center"/>
          </w:tcPr>
          <w:p w:rsidR="003D4B1B" w:rsidRPr="005920E7" w:rsidRDefault="003D4B1B" w:rsidP="003D4B1B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4B1B">
              <w:rPr>
                <w:rFonts w:cs="B Nazanin"/>
                <w:b/>
                <w:bCs/>
                <w:sz w:val="20"/>
                <w:szCs w:val="20"/>
                <w:rtl/>
              </w:rPr>
              <w:t>اعمال نفوذ و عدم رعا</w:t>
            </w:r>
            <w:r w:rsidRPr="003D4B1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D4B1B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3D4B1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مقررات و مصالح عموم</w:t>
            </w:r>
            <w:r w:rsidRPr="003D4B1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D4B1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روستاها</w:t>
            </w:r>
          </w:p>
        </w:tc>
        <w:tc>
          <w:tcPr>
            <w:tcW w:w="2012" w:type="dxa"/>
          </w:tcPr>
          <w:p w:rsidR="003D4B1B" w:rsidRPr="003D4B1B" w:rsidRDefault="003D4B1B" w:rsidP="003D4B1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4B1B">
              <w:rPr>
                <w:rFonts w:cs="B Nazanin" w:hint="cs"/>
                <w:b/>
                <w:bCs/>
                <w:sz w:val="20"/>
                <w:szCs w:val="20"/>
                <w:rtl/>
              </w:rPr>
              <w:t>تضییع حقوق مردم  و بهم ریختگی ساختار تثبیت شده روستاها</w:t>
            </w:r>
          </w:p>
        </w:tc>
        <w:tc>
          <w:tcPr>
            <w:tcW w:w="2154" w:type="dxa"/>
            <w:vAlign w:val="center"/>
          </w:tcPr>
          <w:p w:rsidR="003D4B1B" w:rsidRPr="003D4B1B" w:rsidRDefault="003D4B1B" w:rsidP="003D4B1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D4B1B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اجرای ماده 99</w:t>
            </w:r>
          </w:p>
        </w:tc>
        <w:tc>
          <w:tcPr>
            <w:tcW w:w="1297" w:type="dxa"/>
            <w:vAlign w:val="center"/>
          </w:tcPr>
          <w:p w:rsidR="003D4B1B" w:rsidRPr="005920E7" w:rsidRDefault="003D4B1B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D4B1B" w:rsidRPr="005920E7" w:rsidRDefault="003D4B1B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3D4B1B" w:rsidRPr="005920E7" w:rsidRDefault="003D4B1B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3D4B1B" w:rsidRPr="005920E7" w:rsidRDefault="003D4B1B" w:rsidP="003D4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40C01" w:rsidTr="003B414B">
        <w:trPr>
          <w:trHeight w:val="533"/>
        </w:trPr>
        <w:tc>
          <w:tcPr>
            <w:tcW w:w="575" w:type="dxa"/>
            <w:vAlign w:val="center"/>
          </w:tcPr>
          <w:p w:rsidR="00040C01" w:rsidRDefault="00F21143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1162" w:type="dxa"/>
            <w:vAlign w:val="center"/>
          </w:tcPr>
          <w:p w:rsidR="00040C01" w:rsidRDefault="00040C01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40C01" w:rsidRPr="003B414B" w:rsidRDefault="00040C01" w:rsidP="00040C0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40C01" w:rsidRPr="00D518DF" w:rsidRDefault="00040C01" w:rsidP="00040C0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  <w:vAlign w:val="center"/>
          </w:tcPr>
          <w:p w:rsidR="00040C01" w:rsidRPr="003B414B" w:rsidRDefault="00040C01" w:rsidP="00040C0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نفوذ در مفاد مصوبات</w:t>
            </w:r>
          </w:p>
        </w:tc>
        <w:tc>
          <w:tcPr>
            <w:tcW w:w="2012" w:type="dxa"/>
          </w:tcPr>
          <w:p w:rsidR="00040C01" w:rsidRPr="003B414B" w:rsidRDefault="00040C01" w:rsidP="00040C0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- رانت خواری و سوء استفاده احتمالی</w:t>
            </w:r>
          </w:p>
          <w:p w:rsidR="00040C01" w:rsidRPr="003B414B" w:rsidRDefault="00040C01" w:rsidP="00040C0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- فساد در جریان امور فنی و شهر سازی</w:t>
            </w:r>
          </w:p>
        </w:tc>
        <w:tc>
          <w:tcPr>
            <w:tcW w:w="2154" w:type="dxa"/>
          </w:tcPr>
          <w:p w:rsidR="00040C01" w:rsidRPr="003B414B" w:rsidRDefault="00040C01" w:rsidP="00040C0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اجرای کمیسیون ماده 5 قانون تاسیس شورای عالی شهرسازی و معماری</w:t>
            </w:r>
          </w:p>
        </w:tc>
        <w:tc>
          <w:tcPr>
            <w:tcW w:w="1297" w:type="dxa"/>
            <w:vAlign w:val="center"/>
          </w:tcPr>
          <w:p w:rsidR="00040C01" w:rsidRPr="005920E7" w:rsidRDefault="00040C01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40C01" w:rsidRPr="005920E7" w:rsidRDefault="00040C01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40C01" w:rsidRPr="005920E7" w:rsidRDefault="00040C01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40C01" w:rsidRPr="005920E7" w:rsidRDefault="00040C01" w:rsidP="00040C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0115" w:rsidTr="00F90115">
        <w:trPr>
          <w:trHeight w:val="533"/>
        </w:trPr>
        <w:tc>
          <w:tcPr>
            <w:tcW w:w="575" w:type="dxa"/>
            <w:vAlign w:val="center"/>
          </w:tcPr>
          <w:p w:rsidR="00F90115" w:rsidRDefault="00F21143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30</w:t>
            </w:r>
          </w:p>
        </w:tc>
        <w:tc>
          <w:tcPr>
            <w:tcW w:w="1162" w:type="dxa"/>
            <w:vAlign w:val="center"/>
          </w:tcPr>
          <w:p w:rsidR="00F90115" w:rsidRDefault="00F90115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F90115" w:rsidRPr="003B414B" w:rsidRDefault="00F90115" w:rsidP="00F9011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90115" w:rsidRPr="00D518DF" w:rsidRDefault="00F90115" w:rsidP="00F9011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</w:tcPr>
          <w:p w:rsidR="00F90115" w:rsidRPr="00F90115" w:rsidRDefault="00F90115" w:rsidP="00F9011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011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تبانی و اعمال سلیقه و نفوذ در خصوص مصوبات مغایر قانون شوراهای شهر </w:t>
            </w:r>
          </w:p>
        </w:tc>
        <w:tc>
          <w:tcPr>
            <w:tcW w:w="2012" w:type="dxa"/>
          </w:tcPr>
          <w:p w:rsidR="00F90115" w:rsidRPr="00F90115" w:rsidRDefault="00F90115" w:rsidP="00F9011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011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نفع غیر قانونی </w:t>
            </w:r>
          </w:p>
          <w:p w:rsidR="00F90115" w:rsidRPr="00F90115" w:rsidRDefault="00F90115" w:rsidP="00F9011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0115">
              <w:rPr>
                <w:rFonts w:cs="B Nazanin" w:hint="cs"/>
                <w:b/>
                <w:bCs/>
                <w:sz w:val="20"/>
                <w:szCs w:val="20"/>
                <w:rtl/>
              </w:rPr>
              <w:t>- بی سامانی در مدیریت شهری</w:t>
            </w:r>
          </w:p>
        </w:tc>
        <w:tc>
          <w:tcPr>
            <w:tcW w:w="2154" w:type="dxa"/>
            <w:vAlign w:val="center"/>
          </w:tcPr>
          <w:p w:rsidR="00F90115" w:rsidRPr="00F90115" w:rsidRDefault="00F90115" w:rsidP="00F9011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0115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تطبیق مصوبات شوراهای اسلامی شهر</w:t>
            </w:r>
          </w:p>
        </w:tc>
        <w:tc>
          <w:tcPr>
            <w:tcW w:w="1297" w:type="dxa"/>
            <w:vAlign w:val="center"/>
          </w:tcPr>
          <w:p w:rsidR="00F90115" w:rsidRPr="005920E7" w:rsidRDefault="00F90115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0115" w:rsidRPr="005920E7" w:rsidRDefault="00F90115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0115" w:rsidRPr="005920E7" w:rsidRDefault="00F90115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F90115" w:rsidRPr="005920E7" w:rsidRDefault="00F90115" w:rsidP="00F9011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4B3E" w:rsidTr="00D44B3E">
        <w:trPr>
          <w:trHeight w:val="533"/>
        </w:trPr>
        <w:tc>
          <w:tcPr>
            <w:tcW w:w="575" w:type="dxa"/>
            <w:vAlign w:val="center"/>
          </w:tcPr>
          <w:p w:rsidR="00D44B3E" w:rsidRDefault="00F21143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1162" w:type="dxa"/>
            <w:vAlign w:val="center"/>
          </w:tcPr>
          <w:p w:rsidR="00D44B3E" w:rsidRDefault="00D44B3E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D44B3E" w:rsidRPr="003B414B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44B3E" w:rsidRPr="00D518DF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</w:tcPr>
          <w:p w:rsidR="00D44B3E" w:rsidRPr="00D44B3E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>- تبان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اعمال سل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قه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نفوذ در خصوص مصوبات و تخلفات شوراها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استان</w:t>
            </w:r>
          </w:p>
          <w:p w:rsidR="00D44B3E" w:rsidRPr="00D44B3E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>-تبان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واحدها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اجرائئ استان، شهرستان با شورا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 و تصو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ب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تا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د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مصوبات خلاف مقررات</w:t>
            </w:r>
          </w:p>
        </w:tc>
        <w:tc>
          <w:tcPr>
            <w:tcW w:w="2012" w:type="dxa"/>
            <w:vAlign w:val="center"/>
          </w:tcPr>
          <w:p w:rsidR="00D44B3E" w:rsidRPr="00D44B3E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>- نفع غ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قانون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:rsidR="00D44B3E" w:rsidRPr="00D44B3E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>- ب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سامان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در مد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ت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شهر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154" w:type="dxa"/>
            <w:vAlign w:val="center"/>
          </w:tcPr>
          <w:p w:rsidR="00D44B3E" w:rsidRPr="00D44B3E" w:rsidRDefault="00D44B3E" w:rsidP="00D44B3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نحوه 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تطب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 w:hint="eastAsia"/>
                <w:b/>
                <w:bCs/>
                <w:sz w:val="20"/>
                <w:szCs w:val="20"/>
                <w:rtl/>
              </w:rPr>
              <w:t>ق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مصوبات شوراها</w:t>
            </w:r>
            <w:r w:rsidRPr="00D44B3E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D44B3E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استان ها</w:t>
            </w:r>
          </w:p>
        </w:tc>
        <w:tc>
          <w:tcPr>
            <w:tcW w:w="1297" w:type="dxa"/>
            <w:vAlign w:val="center"/>
          </w:tcPr>
          <w:p w:rsidR="00D44B3E" w:rsidRPr="005920E7" w:rsidRDefault="00D44B3E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D44B3E" w:rsidRPr="005920E7" w:rsidRDefault="00D44B3E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D44B3E" w:rsidRPr="005920E7" w:rsidRDefault="00D44B3E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D44B3E" w:rsidRPr="005920E7" w:rsidRDefault="00D44B3E" w:rsidP="00D44B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841832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1162" w:type="dxa"/>
            <w:vAlign w:val="center"/>
          </w:tcPr>
          <w:p w:rsidR="00841832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E017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E017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841832" w:rsidRPr="003B414B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>دفتر فن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41832" w:rsidRPr="00D518DF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B414B">
              <w:rPr>
                <w:rFonts w:cs="B Nazanin" w:hint="eastAsia"/>
                <w:b/>
                <w:bCs/>
                <w:sz w:val="20"/>
                <w:szCs w:val="20"/>
                <w:rtl/>
              </w:rPr>
              <w:t>دفتر</w:t>
            </w:r>
            <w:r w:rsidRPr="003B414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امور شهر</w:t>
            </w:r>
            <w:r w:rsidRPr="003B414B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  <w:vAlign w:val="center"/>
          </w:tcPr>
          <w:p w:rsidR="00841832" w:rsidRDefault="00841832" w:rsidP="00841832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عدم رعایت ضوابط در برگزاری مناقصات و مزایده ها توسط شهرداریها</w:t>
            </w:r>
          </w:p>
          <w:p w:rsidR="00841832" w:rsidRDefault="00841832" w:rsidP="00841832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2-صدور مجوزهای پرداخت مغایر با مقررات توسط شهرداری</w:t>
            </w:r>
          </w:p>
          <w:p w:rsidR="00841832" w:rsidRDefault="00841832" w:rsidP="00841832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 xml:space="preserve">3-عدم تعیین و رعایت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نصاب </w:t>
            </w: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معاملات شهرداریها</w:t>
            </w:r>
          </w:p>
          <w:p w:rsidR="00841832" w:rsidRPr="00841832" w:rsidRDefault="00841832" w:rsidP="00841832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4-سوء استفاده از اموال شهرداری</w:t>
            </w:r>
          </w:p>
        </w:tc>
        <w:tc>
          <w:tcPr>
            <w:tcW w:w="2012" w:type="dxa"/>
            <w:vAlign w:val="center"/>
          </w:tcPr>
          <w:p w:rsidR="00841832" w:rsidRPr="00841832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سوء استفاده مالی و تثبیت جریان فاسد در امور جاری</w:t>
            </w:r>
          </w:p>
        </w:tc>
        <w:tc>
          <w:tcPr>
            <w:tcW w:w="2154" w:type="dxa"/>
            <w:vAlign w:val="center"/>
          </w:tcPr>
          <w:p w:rsidR="00841832" w:rsidRPr="00841832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41832">
              <w:rPr>
                <w:rFonts w:cs="B Nazanin"/>
                <w:b/>
                <w:bCs/>
                <w:sz w:val="20"/>
                <w:szCs w:val="20"/>
                <w:rtl/>
              </w:rPr>
              <w:t>نظارت بر عملکردهای مالی شهرداریها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دفاتر فنی و امور شهری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نفوذ در کمیسیون ماده 77 قانون شهرداری ها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قصد انتفاع و سوء استفاده مالی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اجرای ماده 77 قانون شهرداری ها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دفاتر فنی و امور شهری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عدم حسابرسی به موقع و یا تبانی و اعمال سلیقه و نفوذ در حسابرسی ها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احتمال تبانی در فرآیند قانونی حسابرسی و اختلال در فرآیند مالی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حسابرسی شوراهای شهر و روستا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35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9617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396177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دفاتر فنی و امور شهری</w:t>
            </w:r>
          </w:p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 شهرداری ها</w:t>
            </w:r>
          </w:p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 دهیاریها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اعمال سلیقه در وضع عوارض در شهرداریها و دهیاریها 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قصد سوء استفاده از وضع عوارض بر خلاف مصالح عمومی 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وضع عوارض از سوی شهرداری ها و دهیاری ها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دفاتر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امور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هری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امور روستایی</w:t>
            </w:r>
          </w:p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1- انتخاب شهرداران بدون رعایت شرایط قانونی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2- عزل شهرداران 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دون رعایت ماده 73 قانون تشکیلات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، وظایف و انتخابات شوراهای اسلامی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pStyle w:val="ListParagraph"/>
              <w:numPr>
                <w:ilvl w:val="0"/>
                <w:numId w:val="6"/>
              </w:numPr>
              <w:ind w:left="0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-اهداف خاص سیاسی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اجتماعی </w:t>
            </w:r>
          </w:p>
          <w:p w:rsidR="0008359D" w:rsidRPr="008B4C58" w:rsidRDefault="0008359D" w:rsidP="0008359D">
            <w:pPr>
              <w:pStyle w:val="ListParagraph"/>
              <w:numPr>
                <w:ilvl w:val="0"/>
                <w:numId w:val="6"/>
              </w:numPr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فساد در جریان سالم امور مربوطه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انتخاب وعزل شهرداران و انتصاب آنها توسط استانداران و وزارت کشور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روستایی</w:t>
            </w:r>
          </w:p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 دفتر فنی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1- صدور پروانه های ساختمانی خلاف ضوابط توسط دهیاری ها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2- اغماض دهیاران در امر فوق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3- سوء استفاده از ماشین آلات و امکانات دهیاریها</w:t>
            </w:r>
          </w:p>
        </w:tc>
        <w:tc>
          <w:tcPr>
            <w:tcW w:w="2012" w:type="dxa"/>
          </w:tcPr>
          <w:p w:rsidR="0008359D" w:rsidRPr="000B5842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B5842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سلیقه و احتمال تبانی خلاف مصالح و مقررات روستاها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نظارت بر عملکرد دهیاریها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17365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17365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روستایی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هدررفت بودجه عمرانی دهیاریها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عدم دقت و بهره گیری از نظرات کارشناسی و اتلاف منابع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هدایت و راهبری دهیاران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روستایی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1- انجام معاملات دهیاران بدون رعایت تشریفات قانونی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2- سوء استفاده دهیاری ها و بخشداران از منابع  مالی دهیاران 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3- انعقاد قراردادهای صوری در دهیاریها و تعاونی های ذیربط</w:t>
            </w:r>
          </w:p>
        </w:tc>
        <w:tc>
          <w:tcPr>
            <w:tcW w:w="2012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اعمال سلیقه و تضییع منابع مالی با اهداف خاص</w:t>
            </w:r>
          </w:p>
        </w:tc>
        <w:tc>
          <w:tcPr>
            <w:tcW w:w="2154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حسابرسی و شفاف سازی امور ماالی دهیاران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40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امور روستایی</w:t>
            </w:r>
          </w:p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 دفتر فنی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با مالکین و مراجع ذیربط و یا اعمال نفوذ و سلیقه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مالی و تضییع حقوق دولت و مردم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نظارت بر تفکیک اراضی کشاورزی و باغی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دفتر امور روستایی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با دهیاری ها و سوء استفاده مالی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شفافیت فرآیند ها </w:t>
            </w:r>
          </w:p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سلایق ساسی و مالی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توزیع اعتبارات بین دهیارها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اعمال نفوذ در تایید مجوز مراکز معاینه خودرو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تمرکز اختیارات و امضاهای طلایی و تضییع حقوق عامه 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نظارت بر مراکز صدوز معاینه فنی خودروها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8359D" w:rsidTr="0008359D">
        <w:trPr>
          <w:trHeight w:val="533"/>
        </w:trPr>
        <w:tc>
          <w:tcPr>
            <w:tcW w:w="575" w:type="dxa"/>
            <w:vAlign w:val="center"/>
          </w:tcPr>
          <w:p w:rsidR="0008359D" w:rsidRDefault="00F21143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43</w:t>
            </w:r>
          </w:p>
        </w:tc>
        <w:tc>
          <w:tcPr>
            <w:tcW w:w="1162" w:type="dxa"/>
            <w:vAlign w:val="center"/>
          </w:tcPr>
          <w:p w:rsidR="0008359D" w:rsidRDefault="0008359D" w:rsidP="0008359D">
            <w:pPr>
              <w:jc w:val="center"/>
            </w:pP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>معاونت هماهنگ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C0C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امور عمران</w:t>
            </w:r>
            <w:r w:rsidRPr="007C0C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445" w:type="dxa"/>
            <w:vAlign w:val="center"/>
          </w:tcPr>
          <w:p w:rsidR="0008359D" w:rsidRPr="008B4C58" w:rsidRDefault="0008359D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فنی</w:t>
            </w:r>
          </w:p>
        </w:tc>
        <w:tc>
          <w:tcPr>
            <w:tcW w:w="2003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نفوذ در مصوبات کمیته های فنی زیر مجموعه شورای هماهنگی ترافیک استان</w:t>
            </w:r>
          </w:p>
        </w:tc>
        <w:tc>
          <w:tcPr>
            <w:tcW w:w="2012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عدم شفافیت و اعمال سلایق و خروج فرآیند ها از مسیر اصلی</w:t>
            </w:r>
          </w:p>
        </w:tc>
        <w:tc>
          <w:tcPr>
            <w:tcW w:w="2154" w:type="dxa"/>
          </w:tcPr>
          <w:p w:rsidR="0008359D" w:rsidRPr="008B4C58" w:rsidRDefault="0008359D" w:rsidP="0008359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مصوبات کمیته های زیر مجموعه  شورای هماهنگی ترافیک استان</w:t>
            </w:r>
          </w:p>
        </w:tc>
        <w:tc>
          <w:tcPr>
            <w:tcW w:w="1297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08359D" w:rsidRPr="005920E7" w:rsidRDefault="0008359D" w:rsidP="000835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08359D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1162" w:type="dxa"/>
            <w:vAlign w:val="center"/>
          </w:tcPr>
          <w:p w:rsidR="00841832" w:rsidRPr="0008359D" w:rsidRDefault="0008359D" w:rsidP="0084183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ه</w:t>
            </w: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ماهنگی امور اقتصادی</w:t>
            </w:r>
          </w:p>
        </w:tc>
        <w:tc>
          <w:tcPr>
            <w:tcW w:w="1445" w:type="dxa"/>
            <w:vAlign w:val="center"/>
          </w:tcPr>
          <w:p w:rsidR="00841832" w:rsidRPr="008B4C58" w:rsidRDefault="00841832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اقتصادی</w:t>
            </w:r>
          </w:p>
          <w:p w:rsidR="00841832" w:rsidRPr="008B4C58" w:rsidRDefault="00841832" w:rsidP="0008359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دفتر سرمایه گذاری</w:t>
            </w:r>
          </w:p>
        </w:tc>
        <w:tc>
          <w:tcPr>
            <w:tcW w:w="2003" w:type="dxa"/>
          </w:tcPr>
          <w:p w:rsidR="00841832" w:rsidRPr="008B4C58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در بررسی صلاحیت افراد سرمایه گذار از نظر توانایی مالی و واگذاری پروژه های مربوط به افراد ذی نفوذ منطقه</w:t>
            </w:r>
          </w:p>
        </w:tc>
        <w:tc>
          <w:tcPr>
            <w:tcW w:w="2012" w:type="dxa"/>
          </w:tcPr>
          <w:p w:rsidR="00841832" w:rsidRPr="008B4C58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عدم شفافیت و تضییع منابع دولتی</w:t>
            </w:r>
          </w:p>
        </w:tc>
        <w:tc>
          <w:tcPr>
            <w:tcW w:w="2154" w:type="dxa"/>
          </w:tcPr>
          <w:p w:rsidR="00841832" w:rsidRPr="008B4C58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جذب سرمایه گذارهای اقتصادی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1A6186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45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ه</w:t>
            </w: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ماهنگی امور اقتصادی</w:t>
            </w:r>
          </w:p>
        </w:tc>
        <w:tc>
          <w:tcPr>
            <w:tcW w:w="1445" w:type="dxa"/>
          </w:tcPr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-دفتر اقتصادی </w:t>
            </w:r>
          </w:p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سرمایه گذاری</w:t>
            </w:r>
          </w:p>
        </w:tc>
        <w:tc>
          <w:tcPr>
            <w:tcW w:w="2003" w:type="dxa"/>
            <w:vAlign w:val="center"/>
          </w:tcPr>
          <w:p w:rsidR="00841832" w:rsidRPr="00240C6E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جهت اخذ و اختصاص وام های مبالغ بالا</w:t>
            </w:r>
          </w:p>
        </w:tc>
        <w:tc>
          <w:tcPr>
            <w:tcW w:w="2012" w:type="dxa"/>
          </w:tcPr>
          <w:p w:rsidR="00841832" w:rsidRPr="001A6186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A6186">
              <w:rPr>
                <w:rFonts w:cs="B Nazanin" w:hint="cs"/>
                <w:b/>
                <w:bCs/>
                <w:sz w:val="20"/>
                <w:szCs w:val="20"/>
                <w:rtl/>
              </w:rPr>
              <w:t>عدم شفافیت و وجود زمینه های رانت خواری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نظارت بر تخصیص تسهیلات بانکی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8B4C58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46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</w:tcPr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منابع انسانی</w:t>
            </w:r>
          </w:p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-گزینش</w:t>
            </w:r>
          </w:p>
        </w:tc>
        <w:tc>
          <w:tcPr>
            <w:tcW w:w="2003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عدم رعایت عدالت در برگزاری آزمون های استخدامی و مصاحبه های اختصاصی</w:t>
            </w:r>
          </w:p>
        </w:tc>
        <w:tc>
          <w:tcPr>
            <w:tcW w:w="2012" w:type="dxa"/>
          </w:tcPr>
          <w:p w:rsidR="00841832" w:rsidRPr="001A6186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A618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شفافیت فرآیندها </w:t>
            </w:r>
          </w:p>
          <w:p w:rsidR="00841832" w:rsidRPr="001A6186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A6186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سلیقه در نفوذ افراد خاص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جذب و استخدام نیروی انسانی در استان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1A6186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47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</w:tcPr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منابع انسانی</w:t>
            </w:r>
          </w:p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-دفتر بازرسی</w:t>
            </w:r>
          </w:p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-کارگزینی</w:t>
            </w:r>
          </w:p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-گزینش</w:t>
            </w:r>
          </w:p>
        </w:tc>
        <w:tc>
          <w:tcPr>
            <w:tcW w:w="2003" w:type="dxa"/>
            <w:vAlign w:val="center"/>
          </w:tcPr>
          <w:p w:rsidR="00841832" w:rsidRPr="00240C6E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نفوذ در جهت تایید احکام رسمی قطعی کارکنان دولت</w:t>
            </w:r>
          </w:p>
        </w:tc>
        <w:tc>
          <w:tcPr>
            <w:tcW w:w="2012" w:type="dxa"/>
          </w:tcPr>
          <w:p w:rsidR="00841832" w:rsidRPr="001A6186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A6186">
              <w:rPr>
                <w:rFonts w:cs="B Nazanin" w:hint="cs"/>
                <w:b/>
                <w:bCs/>
                <w:sz w:val="20"/>
                <w:szCs w:val="20"/>
                <w:rtl/>
              </w:rPr>
              <w:t>اعمال سلیقه جریان خاص</w:t>
            </w:r>
          </w:p>
          <w:p w:rsidR="00841832" w:rsidRPr="001A6186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A6186"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از شرایط نحوه ی جذب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میزان اعمال نتایج ارزیابی عملکرد کارکنان در انتصابات </w:t>
            </w:r>
            <w:r w:rsidRPr="00240C6E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ارتقاء پاداش کارکنان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قانون مدیریت خدمات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کشوری و آیین نامه های مربوط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8B4C58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48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</w:tcPr>
          <w:p w:rsidR="00841832" w:rsidRPr="008B4C58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B4C58">
              <w:rPr>
                <w:rFonts w:cs="B Nazanin" w:hint="cs"/>
                <w:b/>
                <w:bCs/>
                <w:sz w:val="20"/>
                <w:szCs w:val="20"/>
                <w:rtl/>
              </w:rPr>
              <w:t>تمامی دفاتر ستادی</w:t>
            </w:r>
          </w:p>
        </w:tc>
        <w:tc>
          <w:tcPr>
            <w:tcW w:w="2003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رعایت شرایط عمومی و تخصصی احراز پست مدیران </w:t>
            </w:r>
          </w:p>
        </w:tc>
        <w:tc>
          <w:tcPr>
            <w:tcW w:w="2012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نفوذ افراد جریانهای خاص با اهداف سیاسی و مادی و ...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نحوه انتصاب مدیران در پستهای غیر سیاسی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240744">
        <w:trPr>
          <w:trHeight w:val="533"/>
        </w:trPr>
        <w:tc>
          <w:tcPr>
            <w:tcW w:w="575" w:type="dxa"/>
            <w:vAlign w:val="center"/>
          </w:tcPr>
          <w:p w:rsidR="00841832" w:rsidRDefault="00F21143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49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فناوری اطلاعات</w:t>
            </w:r>
          </w:p>
        </w:tc>
        <w:tc>
          <w:tcPr>
            <w:tcW w:w="2003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اخذ تاییدیه شورای عالی انفورماتیک 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رعایت امنیت اطلاعات </w:t>
            </w:r>
          </w:p>
        </w:tc>
        <w:tc>
          <w:tcPr>
            <w:tcW w:w="2012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-ایجاد خلل عمده در سیستم های الکترونیکی سازمان 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-تحمیل هزینه های گزاف</w:t>
            </w:r>
          </w:p>
        </w:tc>
        <w:tc>
          <w:tcPr>
            <w:tcW w:w="2154" w:type="dxa"/>
            <w:vAlign w:val="center"/>
          </w:tcPr>
          <w:p w:rsidR="00841832" w:rsidRPr="00240C6E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فرآیند خرید تجهیزات سخت افزاری و نرم افزاری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240744">
        <w:trPr>
          <w:trHeight w:val="533"/>
        </w:trPr>
        <w:tc>
          <w:tcPr>
            <w:tcW w:w="575" w:type="dxa"/>
            <w:vAlign w:val="center"/>
          </w:tcPr>
          <w:p w:rsidR="00841832" w:rsidRDefault="003E3C2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دفتر فناوری اطلاعات</w:t>
            </w:r>
          </w:p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حراست</w:t>
            </w:r>
          </w:p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گزینش</w:t>
            </w:r>
          </w:p>
        </w:tc>
        <w:tc>
          <w:tcPr>
            <w:tcW w:w="2003" w:type="dxa"/>
            <w:vAlign w:val="center"/>
          </w:tcPr>
          <w:p w:rsidR="00841832" w:rsidRPr="00240C6E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افشای اطلاعات محرمانه</w:t>
            </w:r>
          </w:p>
        </w:tc>
        <w:tc>
          <w:tcPr>
            <w:tcW w:w="2012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عدم آموزش کافی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ارشناسان 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احتمال نفوذهای امنیتی </w:t>
            </w:r>
          </w:p>
          <w:p w:rsidR="00841832" w:rsidRPr="00240C6E" w:rsidRDefault="00841832" w:rsidP="00841832">
            <w:pPr>
              <w:ind w:left="15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ایجاد خسارت های گزاف سیاسی امنیتی و اجتماعی</w:t>
            </w:r>
          </w:p>
        </w:tc>
        <w:tc>
          <w:tcPr>
            <w:tcW w:w="2154" w:type="dxa"/>
            <w:vAlign w:val="center"/>
          </w:tcPr>
          <w:p w:rsidR="00841832" w:rsidRPr="00240C6E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حوزه امنیت داده ها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8B4C58">
        <w:trPr>
          <w:trHeight w:val="533"/>
        </w:trPr>
        <w:tc>
          <w:tcPr>
            <w:tcW w:w="575" w:type="dxa"/>
            <w:vAlign w:val="center"/>
          </w:tcPr>
          <w:p w:rsidR="00841832" w:rsidRDefault="003E3C2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51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آموزش و پژوهش</w:t>
            </w:r>
          </w:p>
        </w:tc>
        <w:tc>
          <w:tcPr>
            <w:tcW w:w="2003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عدم رعایت صرفه و صلاح بیت المال در هزینه کرد اعتبارات پژوهش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عدم کاربست طرح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عدم رعایت اولویت بندی های پژوهشی</w:t>
            </w:r>
          </w:p>
        </w:tc>
        <w:tc>
          <w:tcPr>
            <w:tcW w:w="2012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-احتمال تبانی در واگذاری طرح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-فاصله گرفتن از اهداف رفع مسائل و مشکلات سازمان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نظارت بر طرحهای پژوهشی (عقد قرارداد ، اجراو کاربرد )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41832" w:rsidTr="008B4C58">
        <w:trPr>
          <w:trHeight w:val="533"/>
        </w:trPr>
        <w:tc>
          <w:tcPr>
            <w:tcW w:w="575" w:type="dxa"/>
            <w:vAlign w:val="center"/>
          </w:tcPr>
          <w:p w:rsidR="00841832" w:rsidRDefault="003E3C2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52</w:t>
            </w:r>
          </w:p>
        </w:tc>
        <w:tc>
          <w:tcPr>
            <w:tcW w:w="1162" w:type="dxa"/>
            <w:vAlign w:val="center"/>
          </w:tcPr>
          <w:p w:rsidR="00841832" w:rsidRPr="005920E7" w:rsidRDefault="0008359D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841832" w:rsidRPr="002A4F1A" w:rsidRDefault="00841832" w:rsidP="008418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4F1A">
              <w:rPr>
                <w:rFonts w:cs="B Nazanin" w:hint="cs"/>
                <w:b/>
                <w:bCs/>
                <w:sz w:val="20"/>
                <w:szCs w:val="20"/>
                <w:rtl/>
              </w:rPr>
              <w:t>آموزش و پژوهش</w:t>
            </w:r>
          </w:p>
        </w:tc>
        <w:tc>
          <w:tcPr>
            <w:tcW w:w="2003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انعقاد قرارداد با افراد بدون صلاحیت به عنوان اساتید دوره 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برگزاری دوره های آموزش بدون کیفیت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صدور گواهینامه آموزش بدون رعایت مقررات </w:t>
            </w:r>
          </w:p>
        </w:tc>
        <w:tc>
          <w:tcPr>
            <w:tcW w:w="2012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- تبانی و سوء استفاده با اهداف شخصی منفعت طلبانه</w:t>
            </w:r>
          </w:p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>- دوره های اهداف اصلی تعریف شده برای ارتقای سطح علمی وبهره برداری پرسنل</w:t>
            </w:r>
          </w:p>
        </w:tc>
        <w:tc>
          <w:tcPr>
            <w:tcW w:w="2154" w:type="dxa"/>
          </w:tcPr>
          <w:p w:rsidR="00841832" w:rsidRPr="00240C6E" w:rsidRDefault="00841832" w:rsidP="0084183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40C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نحوه برگذاری دوره های آموزشی کارکنان و صدور گواهینامه </w:t>
            </w:r>
          </w:p>
        </w:tc>
        <w:tc>
          <w:tcPr>
            <w:tcW w:w="1297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841832" w:rsidRPr="005920E7" w:rsidRDefault="00841832" w:rsidP="008418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E35F1" w:rsidTr="009E5120">
        <w:trPr>
          <w:trHeight w:val="533"/>
        </w:trPr>
        <w:tc>
          <w:tcPr>
            <w:tcW w:w="575" w:type="dxa"/>
            <w:vAlign w:val="center"/>
          </w:tcPr>
          <w:p w:rsidR="00DE35F1" w:rsidRDefault="003E3C22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53</w:t>
            </w:r>
          </w:p>
        </w:tc>
        <w:tc>
          <w:tcPr>
            <w:tcW w:w="1162" w:type="dxa"/>
            <w:vAlign w:val="center"/>
          </w:tcPr>
          <w:p w:rsidR="00DE35F1" w:rsidRPr="005920E7" w:rsidRDefault="00DE35F1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DE35F1" w:rsidRPr="00D518DF" w:rsidRDefault="00DE35F1" w:rsidP="00DE35F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همه دفاتر ستادی به ویژه اداری و مالی</w:t>
            </w:r>
          </w:p>
        </w:tc>
        <w:tc>
          <w:tcPr>
            <w:tcW w:w="2003" w:type="dxa"/>
          </w:tcPr>
          <w:p w:rsidR="00DE35F1" w:rsidRPr="00DE35F1" w:rsidRDefault="00DE35F1" w:rsidP="00DE3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E35F1">
              <w:rPr>
                <w:rFonts w:cs="B Nazanin" w:hint="cs"/>
                <w:b/>
                <w:bCs/>
                <w:sz w:val="20"/>
                <w:szCs w:val="20"/>
                <w:rtl/>
              </w:rPr>
              <w:t>عدم رعایت صرفه و اصلاح دولت و برگزاری همایش و جلسات غیر ضروری</w:t>
            </w:r>
          </w:p>
        </w:tc>
        <w:tc>
          <w:tcPr>
            <w:tcW w:w="2012" w:type="dxa"/>
          </w:tcPr>
          <w:p w:rsidR="007302B3" w:rsidRDefault="007302B3" w:rsidP="00DE3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DE35F1" w:rsidRPr="00DE35F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برجسته سازی فعالیت ها </w:t>
            </w:r>
          </w:p>
          <w:p w:rsidR="00DE35F1" w:rsidRPr="00DE35F1" w:rsidRDefault="007302B3" w:rsidP="00DE3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DE35F1" w:rsidRPr="00DE35F1">
              <w:rPr>
                <w:rFonts w:cs="B Nazanin" w:hint="cs"/>
                <w:b/>
                <w:bCs/>
                <w:sz w:val="20"/>
                <w:szCs w:val="20"/>
                <w:rtl/>
              </w:rPr>
              <w:t>اتلاف منابع مادی</w:t>
            </w:r>
          </w:p>
        </w:tc>
        <w:tc>
          <w:tcPr>
            <w:tcW w:w="2154" w:type="dxa"/>
          </w:tcPr>
          <w:p w:rsidR="00DE35F1" w:rsidRPr="00DE35F1" w:rsidRDefault="00DE35F1" w:rsidP="00DE3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E35F1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برگزاری همایش ها و سمینارها  و رعایت صرفه جوئی های لازم</w:t>
            </w:r>
          </w:p>
        </w:tc>
        <w:tc>
          <w:tcPr>
            <w:tcW w:w="1297" w:type="dxa"/>
            <w:vAlign w:val="center"/>
          </w:tcPr>
          <w:p w:rsidR="00DE35F1" w:rsidRPr="005920E7" w:rsidRDefault="00DE35F1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DE35F1" w:rsidRPr="005920E7" w:rsidRDefault="00DE35F1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DE35F1" w:rsidRPr="005920E7" w:rsidRDefault="00DE35F1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DE35F1" w:rsidRPr="005920E7" w:rsidRDefault="00DE35F1" w:rsidP="00DE35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2B3" w:rsidTr="00F95C23">
        <w:trPr>
          <w:trHeight w:val="533"/>
        </w:trPr>
        <w:tc>
          <w:tcPr>
            <w:tcW w:w="575" w:type="dxa"/>
            <w:vAlign w:val="center"/>
          </w:tcPr>
          <w:p w:rsidR="007302B3" w:rsidRDefault="003E3C22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54</w:t>
            </w:r>
          </w:p>
        </w:tc>
        <w:tc>
          <w:tcPr>
            <w:tcW w:w="1162" w:type="dxa"/>
            <w:vAlign w:val="center"/>
          </w:tcPr>
          <w:p w:rsidR="007302B3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7302B3" w:rsidRPr="00D518DF" w:rsidRDefault="007302B3" w:rsidP="007302B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</w:tcPr>
          <w:p w:rsidR="007302B3" w:rsidRPr="007302B3" w:rsidRDefault="007302B3" w:rsidP="007302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02B3">
              <w:rPr>
                <w:rFonts w:cs="B Nazanin" w:hint="cs"/>
                <w:b/>
                <w:bCs/>
                <w:sz w:val="20"/>
                <w:szCs w:val="20"/>
                <w:rtl/>
              </w:rPr>
              <w:t>تعدی به اموال دولتی ناشی از عدم رعایت آیین نامه های مربوطه</w:t>
            </w:r>
          </w:p>
        </w:tc>
        <w:tc>
          <w:tcPr>
            <w:tcW w:w="2012" w:type="dxa"/>
          </w:tcPr>
          <w:p w:rsidR="007302B3" w:rsidRPr="007302B3" w:rsidRDefault="007302B3" w:rsidP="007302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02B3"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سوء استفاده از موقعیت های بوجود آمده و هدایت برنامه ها بر اهداف خاص</w:t>
            </w:r>
          </w:p>
        </w:tc>
        <w:tc>
          <w:tcPr>
            <w:tcW w:w="2154" w:type="dxa"/>
            <w:vAlign w:val="center"/>
          </w:tcPr>
          <w:p w:rsidR="007302B3" w:rsidRPr="007302B3" w:rsidRDefault="007302B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02B3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برگزاری مزایده ها</w:t>
            </w:r>
          </w:p>
        </w:tc>
        <w:tc>
          <w:tcPr>
            <w:tcW w:w="1297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C23" w:rsidTr="00975BDA">
        <w:trPr>
          <w:trHeight w:val="533"/>
        </w:trPr>
        <w:tc>
          <w:tcPr>
            <w:tcW w:w="575" w:type="dxa"/>
            <w:vAlign w:val="center"/>
          </w:tcPr>
          <w:p w:rsidR="00F95C23" w:rsidRDefault="003E3C22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55</w:t>
            </w:r>
          </w:p>
        </w:tc>
        <w:tc>
          <w:tcPr>
            <w:tcW w:w="1162" w:type="dxa"/>
            <w:vAlign w:val="center"/>
          </w:tcPr>
          <w:p w:rsidR="00F95C23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F95C23" w:rsidRPr="00D518DF" w:rsidRDefault="00F95C23" w:rsidP="00F95C2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همه دفاتر ستادی به ویژه اداری و مالی</w:t>
            </w:r>
          </w:p>
        </w:tc>
        <w:tc>
          <w:tcPr>
            <w:tcW w:w="2003" w:type="dxa"/>
          </w:tcPr>
          <w:p w:rsidR="00F95C23" w:rsidRP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دست اندازی به بیت المال و استفاده شخصی از آن</w:t>
            </w:r>
          </w:p>
        </w:tc>
        <w:tc>
          <w:tcPr>
            <w:tcW w:w="2012" w:type="dxa"/>
          </w:tcPr>
          <w:p w:rsidR="00F95C23" w:rsidRP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حیف و میل تجهیزات و امکانات اداری با هدف انتفاع و سود جوئئ</w:t>
            </w:r>
          </w:p>
        </w:tc>
        <w:tc>
          <w:tcPr>
            <w:tcW w:w="2154" w:type="dxa"/>
          </w:tcPr>
          <w:p w:rsidR="00F95C23" w:rsidRP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جمعداری اموال و ثبت آنها</w:t>
            </w:r>
          </w:p>
        </w:tc>
        <w:tc>
          <w:tcPr>
            <w:tcW w:w="1297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C23" w:rsidTr="00F95C23">
        <w:trPr>
          <w:trHeight w:val="533"/>
        </w:trPr>
        <w:tc>
          <w:tcPr>
            <w:tcW w:w="575" w:type="dxa"/>
            <w:vAlign w:val="center"/>
          </w:tcPr>
          <w:p w:rsidR="00F95C23" w:rsidRDefault="003E3C22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56</w:t>
            </w:r>
          </w:p>
        </w:tc>
        <w:tc>
          <w:tcPr>
            <w:tcW w:w="1162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F95C23" w:rsidRPr="00D518DF" w:rsidRDefault="00F95C23" w:rsidP="00F95C2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</w:tcPr>
          <w:p w:rsid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1-برخورداری ناعادلانه افراد خاص از امکانات دولتی</w:t>
            </w:r>
          </w:p>
          <w:p w:rsidR="00F95C23" w:rsidRP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2- صرف اعتبارات دولتی در هزینه کرد منازل سازمانی بر خلاف مقررات</w:t>
            </w:r>
          </w:p>
        </w:tc>
        <w:tc>
          <w:tcPr>
            <w:tcW w:w="2012" w:type="dxa"/>
            <w:vAlign w:val="center"/>
          </w:tcPr>
          <w:p w:rsid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تبانی و ارتباط گیری برخی از مدیران </w:t>
            </w:r>
          </w:p>
          <w:p w:rsidR="00F95C23" w:rsidRPr="00F95C23" w:rsidRDefault="00F95C23" w:rsidP="00F95C2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اتلاف منابع مالی سازمان</w:t>
            </w:r>
          </w:p>
        </w:tc>
        <w:tc>
          <w:tcPr>
            <w:tcW w:w="2154" w:type="dxa"/>
            <w:vAlign w:val="center"/>
          </w:tcPr>
          <w:p w:rsidR="00F95C23" w:rsidRPr="00F95C23" w:rsidRDefault="00F95C23" w:rsidP="00F95C2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95C23">
              <w:rPr>
                <w:rFonts w:cs="B Nazanin" w:hint="cs"/>
                <w:b/>
                <w:bCs/>
                <w:sz w:val="20"/>
                <w:szCs w:val="20"/>
                <w:rtl/>
              </w:rPr>
              <w:t>نحوه ی ساماندهی و استفاده از منازل سازمانی</w:t>
            </w:r>
          </w:p>
        </w:tc>
        <w:tc>
          <w:tcPr>
            <w:tcW w:w="1297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F95C23" w:rsidRPr="005920E7" w:rsidRDefault="00F95C23" w:rsidP="00F95C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2B3" w:rsidTr="008B4C58">
        <w:trPr>
          <w:trHeight w:val="533"/>
        </w:trPr>
        <w:tc>
          <w:tcPr>
            <w:tcW w:w="575" w:type="dxa"/>
            <w:vAlign w:val="center"/>
          </w:tcPr>
          <w:p w:rsidR="007302B3" w:rsidRDefault="003E3C22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57</w:t>
            </w:r>
          </w:p>
        </w:tc>
        <w:tc>
          <w:tcPr>
            <w:tcW w:w="1162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</w:tcPr>
          <w:p w:rsidR="007302B3" w:rsidRDefault="007302B3" w:rsidP="007302B3">
            <w:pPr>
              <w:jc w:val="center"/>
            </w:pPr>
            <w:r w:rsidRPr="00932944"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  <w:vAlign w:val="center"/>
          </w:tcPr>
          <w:p w:rsidR="007302B3" w:rsidRPr="005920E7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شخصی از تنخواه</w:t>
            </w:r>
          </w:p>
        </w:tc>
        <w:tc>
          <w:tcPr>
            <w:tcW w:w="2012" w:type="dxa"/>
            <w:vAlign w:val="center"/>
          </w:tcPr>
          <w:p w:rsidR="007302B3" w:rsidRPr="005920E7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از منابع مالی دولتی با اهداف شخصی</w:t>
            </w:r>
          </w:p>
        </w:tc>
        <w:tc>
          <w:tcPr>
            <w:tcW w:w="2154" w:type="dxa"/>
            <w:vAlign w:val="center"/>
          </w:tcPr>
          <w:p w:rsidR="007302B3" w:rsidRPr="005920E7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پرداخت و تسویه حساب های تنخواه گردان</w:t>
            </w:r>
          </w:p>
        </w:tc>
        <w:tc>
          <w:tcPr>
            <w:tcW w:w="1297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2B3" w:rsidTr="008B4C58">
        <w:trPr>
          <w:trHeight w:val="533"/>
        </w:trPr>
        <w:tc>
          <w:tcPr>
            <w:tcW w:w="575" w:type="dxa"/>
            <w:vAlign w:val="center"/>
          </w:tcPr>
          <w:p w:rsidR="007302B3" w:rsidRDefault="003E3C22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58</w:t>
            </w:r>
          </w:p>
        </w:tc>
        <w:tc>
          <w:tcPr>
            <w:tcW w:w="1162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:rsidR="007302B3" w:rsidRDefault="007302B3" w:rsidP="007302B3">
            <w:pPr>
              <w:jc w:val="center"/>
            </w:pPr>
            <w:r w:rsidRPr="00932944"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  <w:vAlign w:val="center"/>
          </w:tcPr>
          <w:p w:rsidR="007302B3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 خرید کالاهای نامرغوب و دست دوم</w:t>
            </w:r>
          </w:p>
          <w:p w:rsidR="007302B3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2- سوء استفاده مالی از فاکتورهای صادره و افزایش نرخ اقلام کالا</w:t>
            </w:r>
          </w:p>
          <w:p w:rsidR="007302B3" w:rsidRPr="004C5066" w:rsidRDefault="007302B3" w:rsidP="007302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3- تغییر در اقلام مندرج در درخواست</w:t>
            </w:r>
          </w:p>
        </w:tc>
        <w:tc>
          <w:tcPr>
            <w:tcW w:w="2012" w:type="dxa"/>
            <w:vAlign w:val="center"/>
          </w:tcPr>
          <w:p w:rsidR="007302B3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سوء استفاده مالی و اتلاف منابع مالی دولت</w:t>
            </w:r>
          </w:p>
          <w:p w:rsidR="007302B3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ضرر و زیان در خرید مجدد کالا ها</w:t>
            </w:r>
          </w:p>
          <w:p w:rsidR="007302B3" w:rsidRPr="005920E7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- نبود سیستم شفاف و سامانه واحد</w:t>
            </w:r>
          </w:p>
        </w:tc>
        <w:tc>
          <w:tcPr>
            <w:tcW w:w="2154" w:type="dxa"/>
            <w:vAlign w:val="center"/>
          </w:tcPr>
          <w:p w:rsidR="007302B3" w:rsidRPr="005920E7" w:rsidRDefault="007302B3" w:rsidP="007302B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کارپردازی از حیث رعایت صرفه و صلاح دولت</w:t>
            </w:r>
          </w:p>
        </w:tc>
        <w:tc>
          <w:tcPr>
            <w:tcW w:w="1297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7302B3" w:rsidRPr="005920E7" w:rsidRDefault="007302B3" w:rsidP="007302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B70DD" w:rsidTr="008563F1">
        <w:trPr>
          <w:trHeight w:val="533"/>
        </w:trPr>
        <w:tc>
          <w:tcPr>
            <w:tcW w:w="575" w:type="dxa"/>
            <w:vAlign w:val="center"/>
          </w:tcPr>
          <w:p w:rsidR="006B70DD" w:rsidRDefault="003E3C22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59</w:t>
            </w:r>
          </w:p>
        </w:tc>
        <w:tc>
          <w:tcPr>
            <w:tcW w:w="1162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:rsidR="006B70DD" w:rsidRPr="00932944" w:rsidRDefault="006B70DD" w:rsidP="008563F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B70DD">
              <w:rPr>
                <w:rFonts w:cs="B Nazanin"/>
                <w:b/>
                <w:bCs/>
                <w:sz w:val="20"/>
                <w:szCs w:val="20"/>
                <w:rtl/>
              </w:rPr>
              <w:t>ادار</w:t>
            </w:r>
            <w:r w:rsidRPr="006B70D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B70D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مال</w:t>
            </w:r>
            <w:r w:rsidRPr="006B70D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خارج کردن کالا ها از انبار و تعویض آن</w:t>
            </w:r>
          </w:p>
        </w:tc>
        <w:tc>
          <w:tcPr>
            <w:tcW w:w="2012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از موقعیت شغلی و تضییع حقوق و منافع دولتی</w:t>
            </w:r>
          </w:p>
        </w:tc>
        <w:tc>
          <w:tcPr>
            <w:tcW w:w="2154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ثبت انبارداری</w:t>
            </w:r>
          </w:p>
        </w:tc>
        <w:tc>
          <w:tcPr>
            <w:tcW w:w="1297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B70DD" w:rsidTr="001467DF">
        <w:trPr>
          <w:trHeight w:val="533"/>
        </w:trPr>
        <w:tc>
          <w:tcPr>
            <w:tcW w:w="575" w:type="dxa"/>
            <w:vAlign w:val="center"/>
          </w:tcPr>
          <w:p w:rsidR="006B70DD" w:rsidRDefault="003E3C22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60</w:t>
            </w:r>
          </w:p>
        </w:tc>
        <w:tc>
          <w:tcPr>
            <w:tcW w:w="1162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6B70DD" w:rsidRPr="006B70DD" w:rsidRDefault="006B70DD" w:rsidP="006B70DD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6B70DD">
              <w:rPr>
                <w:rFonts w:cs="B Nazanin"/>
                <w:b/>
                <w:bCs/>
                <w:sz w:val="20"/>
                <w:szCs w:val="20"/>
                <w:rtl/>
              </w:rPr>
              <w:t>ادار</w:t>
            </w:r>
            <w:r w:rsidRPr="006B70D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B70DD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مال</w:t>
            </w:r>
            <w:r w:rsidRPr="006B70DD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003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شخصی از اموال دولتی در ساعات غیراداری</w:t>
            </w:r>
          </w:p>
        </w:tc>
        <w:tc>
          <w:tcPr>
            <w:tcW w:w="2012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زیاده خواهی و سوء استفاده از امکانات دولتی</w:t>
            </w:r>
          </w:p>
        </w:tc>
        <w:tc>
          <w:tcPr>
            <w:tcW w:w="2154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نظارت بر عدم استفاده از امکاات دولتی (خودرو و . . . ) برای کارهای شخصی</w:t>
            </w:r>
          </w:p>
        </w:tc>
        <w:tc>
          <w:tcPr>
            <w:tcW w:w="1297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B70DD" w:rsidTr="008563F1">
        <w:trPr>
          <w:trHeight w:val="533"/>
        </w:trPr>
        <w:tc>
          <w:tcPr>
            <w:tcW w:w="575" w:type="dxa"/>
            <w:vAlign w:val="center"/>
          </w:tcPr>
          <w:p w:rsidR="006B70DD" w:rsidRDefault="003E3C22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61</w:t>
            </w:r>
          </w:p>
        </w:tc>
        <w:tc>
          <w:tcPr>
            <w:tcW w:w="1162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6B70DD" w:rsidRPr="006B70DD" w:rsidRDefault="006B70DD" w:rsidP="008563F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32944"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استفاده از کارت سوخت و تغییر کیلومتر خودروها و سند تعویض روغن</w:t>
            </w:r>
          </w:p>
        </w:tc>
        <w:tc>
          <w:tcPr>
            <w:tcW w:w="2012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سوء استفاده از شرایط کاری</w:t>
            </w:r>
          </w:p>
        </w:tc>
        <w:tc>
          <w:tcPr>
            <w:tcW w:w="2154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مدیریت مصرف سوخت خودروهای دولتی و استهلاک آنها</w:t>
            </w:r>
          </w:p>
        </w:tc>
        <w:tc>
          <w:tcPr>
            <w:tcW w:w="1297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B70DD" w:rsidTr="006B70DD">
        <w:trPr>
          <w:trHeight w:val="533"/>
        </w:trPr>
        <w:tc>
          <w:tcPr>
            <w:tcW w:w="575" w:type="dxa"/>
            <w:vAlign w:val="center"/>
          </w:tcPr>
          <w:p w:rsidR="006B70DD" w:rsidRDefault="003E3C22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1162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6B70DD" w:rsidRDefault="006B70DD" w:rsidP="006B70DD">
            <w:pPr>
              <w:jc w:val="center"/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همه دفاتر ستادی و </w:t>
            </w:r>
            <w:r w:rsidRPr="00932944"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دریافت و مصرف هدایا در استفاده شخصی یا خارج از ضوابط</w:t>
            </w:r>
          </w:p>
        </w:tc>
        <w:tc>
          <w:tcPr>
            <w:tcW w:w="2012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 و سوء استفاده از فضای به وجود آمده و فساد در فرآیند کارهای جاری</w:t>
            </w:r>
          </w:p>
        </w:tc>
        <w:tc>
          <w:tcPr>
            <w:tcW w:w="2154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دریافت و قبول اموال اهدایی در دستگاه استانداری</w:t>
            </w:r>
          </w:p>
        </w:tc>
        <w:tc>
          <w:tcPr>
            <w:tcW w:w="1297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B70DD" w:rsidTr="008B4C58">
        <w:trPr>
          <w:trHeight w:val="533"/>
        </w:trPr>
        <w:tc>
          <w:tcPr>
            <w:tcW w:w="575" w:type="dxa"/>
            <w:vAlign w:val="center"/>
          </w:tcPr>
          <w:p w:rsidR="006B70DD" w:rsidRDefault="003E3C22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63</w:t>
            </w:r>
          </w:p>
        </w:tc>
        <w:tc>
          <w:tcPr>
            <w:tcW w:w="1162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8359D">
              <w:rPr>
                <w:rFonts w:cs="B Nazanin" w:hint="cs"/>
                <w:b/>
                <w:bCs/>
                <w:sz w:val="18"/>
                <w:szCs w:val="18"/>
                <w:rtl/>
              </w:rPr>
              <w:t>معاونت توسعه مدیریت و منابع</w:t>
            </w:r>
          </w:p>
        </w:tc>
        <w:tc>
          <w:tcPr>
            <w:tcW w:w="1445" w:type="dxa"/>
            <w:vAlign w:val="center"/>
          </w:tcPr>
          <w:p w:rsidR="006B70DD" w:rsidRPr="00D518DF" w:rsidRDefault="006B70DD" w:rsidP="006B70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اداری و مالی</w:t>
            </w:r>
          </w:p>
        </w:tc>
        <w:tc>
          <w:tcPr>
            <w:tcW w:w="2003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واگذاری اموال به سایر دستگاه ها بدون اخذ مجوز از وزارت دارایی و شورای            برنامه ریزی استان</w:t>
            </w:r>
          </w:p>
        </w:tc>
        <w:tc>
          <w:tcPr>
            <w:tcW w:w="2012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تبانی در راستای رسیدن به اهداف خاص با مشارکت دستگاه های مرتبط</w:t>
            </w:r>
          </w:p>
        </w:tc>
        <w:tc>
          <w:tcPr>
            <w:tcW w:w="2154" w:type="dxa"/>
            <w:vAlign w:val="center"/>
          </w:tcPr>
          <w:p w:rsidR="006B70DD" w:rsidRPr="005920E7" w:rsidRDefault="006B70DD" w:rsidP="006B70D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واگذاری اموال به سایر دستگاه ها</w:t>
            </w:r>
          </w:p>
        </w:tc>
        <w:tc>
          <w:tcPr>
            <w:tcW w:w="1297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4" w:type="dxa"/>
            <w:vAlign w:val="center"/>
          </w:tcPr>
          <w:p w:rsidR="006B70DD" w:rsidRPr="005920E7" w:rsidRDefault="006B70DD" w:rsidP="006B70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9A5381" w:rsidRDefault="009A5381" w:rsidP="006E0052"/>
    <w:sectPr w:rsidR="009A5381" w:rsidSect="005920E7">
      <w:pgSz w:w="16838" w:h="11906" w:orient="landscape" w:code="9"/>
      <w:pgMar w:top="1440" w:right="1440" w:bottom="70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2A25"/>
    <w:multiLevelType w:val="hybridMultilevel"/>
    <w:tmpl w:val="0D7CB5FC"/>
    <w:lvl w:ilvl="0" w:tplc="32EC0CB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264F"/>
    <w:multiLevelType w:val="hybridMultilevel"/>
    <w:tmpl w:val="07048AF8"/>
    <w:lvl w:ilvl="0" w:tplc="E55CA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31C08"/>
    <w:multiLevelType w:val="hybridMultilevel"/>
    <w:tmpl w:val="8D463728"/>
    <w:lvl w:ilvl="0" w:tplc="CB42279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C1037"/>
    <w:multiLevelType w:val="hybridMultilevel"/>
    <w:tmpl w:val="BD80665A"/>
    <w:lvl w:ilvl="0" w:tplc="4CD871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D48CF"/>
    <w:multiLevelType w:val="hybridMultilevel"/>
    <w:tmpl w:val="BAF4C556"/>
    <w:lvl w:ilvl="0" w:tplc="F926CEC4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54A"/>
    <w:multiLevelType w:val="hybridMultilevel"/>
    <w:tmpl w:val="56A2DA36"/>
    <w:lvl w:ilvl="0" w:tplc="80DE5E76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C6F25"/>
    <w:multiLevelType w:val="hybridMultilevel"/>
    <w:tmpl w:val="B18A6D0A"/>
    <w:lvl w:ilvl="0" w:tplc="C5DE650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52"/>
    <w:rsid w:val="00014F80"/>
    <w:rsid w:val="00017FA9"/>
    <w:rsid w:val="00031B38"/>
    <w:rsid w:val="00040C01"/>
    <w:rsid w:val="00055218"/>
    <w:rsid w:val="0006270B"/>
    <w:rsid w:val="00064459"/>
    <w:rsid w:val="00066687"/>
    <w:rsid w:val="000728BB"/>
    <w:rsid w:val="0008359D"/>
    <w:rsid w:val="000926AF"/>
    <w:rsid w:val="000B5842"/>
    <w:rsid w:val="000D1F43"/>
    <w:rsid w:val="000E6363"/>
    <w:rsid w:val="001467DF"/>
    <w:rsid w:val="00151CC1"/>
    <w:rsid w:val="001A6186"/>
    <w:rsid w:val="001C0C41"/>
    <w:rsid w:val="001E017B"/>
    <w:rsid w:val="00240744"/>
    <w:rsid w:val="00240C6E"/>
    <w:rsid w:val="00264DFB"/>
    <w:rsid w:val="002A4F1A"/>
    <w:rsid w:val="002B65F1"/>
    <w:rsid w:val="002B79BE"/>
    <w:rsid w:val="002C4EB9"/>
    <w:rsid w:val="002E396E"/>
    <w:rsid w:val="002F110F"/>
    <w:rsid w:val="002F40A7"/>
    <w:rsid w:val="003455B9"/>
    <w:rsid w:val="00377DBF"/>
    <w:rsid w:val="003B414B"/>
    <w:rsid w:val="003B61BD"/>
    <w:rsid w:val="003C536B"/>
    <w:rsid w:val="003D4B1B"/>
    <w:rsid w:val="003E3C22"/>
    <w:rsid w:val="00411B97"/>
    <w:rsid w:val="0043547A"/>
    <w:rsid w:val="004C5066"/>
    <w:rsid w:val="004D2AC2"/>
    <w:rsid w:val="004F1903"/>
    <w:rsid w:val="005920E7"/>
    <w:rsid w:val="005B7EE5"/>
    <w:rsid w:val="005D046C"/>
    <w:rsid w:val="006B70DD"/>
    <w:rsid w:val="006E0052"/>
    <w:rsid w:val="00717B7D"/>
    <w:rsid w:val="007302B3"/>
    <w:rsid w:val="00731669"/>
    <w:rsid w:val="0076593E"/>
    <w:rsid w:val="007C5EB7"/>
    <w:rsid w:val="007F1988"/>
    <w:rsid w:val="00822DB6"/>
    <w:rsid w:val="0083683C"/>
    <w:rsid w:val="00841832"/>
    <w:rsid w:val="008563F1"/>
    <w:rsid w:val="008864ED"/>
    <w:rsid w:val="008A1ACA"/>
    <w:rsid w:val="008B4C58"/>
    <w:rsid w:val="008C7538"/>
    <w:rsid w:val="008D4424"/>
    <w:rsid w:val="008F1359"/>
    <w:rsid w:val="008F182A"/>
    <w:rsid w:val="00933CA8"/>
    <w:rsid w:val="009410AA"/>
    <w:rsid w:val="00994F35"/>
    <w:rsid w:val="009968CE"/>
    <w:rsid w:val="009A5381"/>
    <w:rsid w:val="009D3652"/>
    <w:rsid w:val="00A51E03"/>
    <w:rsid w:val="00A63D38"/>
    <w:rsid w:val="00A72DCA"/>
    <w:rsid w:val="00A97A0A"/>
    <w:rsid w:val="00B11551"/>
    <w:rsid w:val="00B20B72"/>
    <w:rsid w:val="00B42591"/>
    <w:rsid w:val="00B600DE"/>
    <w:rsid w:val="00B81F04"/>
    <w:rsid w:val="00BA0555"/>
    <w:rsid w:val="00BA5684"/>
    <w:rsid w:val="00BB14BD"/>
    <w:rsid w:val="00BB3A93"/>
    <w:rsid w:val="00BC6189"/>
    <w:rsid w:val="00C04245"/>
    <w:rsid w:val="00C224F5"/>
    <w:rsid w:val="00C23315"/>
    <w:rsid w:val="00C628E8"/>
    <w:rsid w:val="00C71A6C"/>
    <w:rsid w:val="00CB5ED0"/>
    <w:rsid w:val="00D44B3E"/>
    <w:rsid w:val="00D518DF"/>
    <w:rsid w:val="00D80EF6"/>
    <w:rsid w:val="00DC379C"/>
    <w:rsid w:val="00DE35F1"/>
    <w:rsid w:val="00E126FC"/>
    <w:rsid w:val="00EB0EAE"/>
    <w:rsid w:val="00F21143"/>
    <w:rsid w:val="00F869B0"/>
    <w:rsid w:val="00F90115"/>
    <w:rsid w:val="00F95C23"/>
    <w:rsid w:val="00FC7908"/>
    <w:rsid w:val="00FD6343"/>
    <w:rsid w:val="00FE29E0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20627B7-D8F9-4E98-A4B0-F772B418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0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Bakhshali latifi</dc:creator>
  <cp:keywords/>
  <dc:description/>
  <cp:lastModifiedBy>Shahriyar ShiriArasteh</cp:lastModifiedBy>
  <cp:revision>2</cp:revision>
  <cp:lastPrinted>2026-05-17T07:01:00Z</cp:lastPrinted>
  <dcterms:created xsi:type="dcterms:W3CDTF">2026-05-19T08:32:00Z</dcterms:created>
  <dcterms:modified xsi:type="dcterms:W3CDTF">2026-05-19T08:32:00Z</dcterms:modified>
</cp:coreProperties>
</file>